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ED0FD3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9F6CA4">
              <w:rPr>
                <w:b w:val="0"/>
                <w:sz w:val="20"/>
                <w:szCs w:val="20"/>
              </w:rPr>
              <w:t xml:space="preserve"> </w:t>
            </w:r>
            <w:r w:rsidR="00ED0FD3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  <w:r w:rsidR="00AE60B9">
              <w:rPr>
                <w:b w:val="0"/>
                <w:sz w:val="20"/>
                <w:szCs w:val="20"/>
              </w:rPr>
              <w:t xml:space="preserve"> - </w:t>
            </w:r>
          </w:p>
          <w:p w:rsidR="00AE60B9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zaktualizowany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senatu Uniwersytetu Medycznego we Wrocławiu </w:t>
      </w: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2F5C8D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</w:t>
      </w:r>
      <w:r w:rsidR="0040218A">
        <w:rPr>
          <w:b w:val="0"/>
          <w:bCs w:val="0"/>
        </w:rPr>
        <w:t xml:space="preserve"> adres e-mail</w:t>
      </w:r>
      <w:r w:rsidR="008A0995">
        <w:rPr>
          <w:b w:val="0"/>
          <w:bCs w:val="0"/>
        </w:rPr>
        <w:t xml:space="preserve"> </w:t>
      </w:r>
      <w:r w:rsidR="008A0995" w:rsidRPr="009F6CA4">
        <w:rPr>
          <w:b w:val="0"/>
          <w:bCs w:val="0"/>
        </w:rPr>
        <w:t>zgłaszającego</w:t>
      </w:r>
      <w:r w:rsidR="0040218A">
        <w:rPr>
          <w:b w:val="0"/>
          <w:bCs w:val="0"/>
        </w:rPr>
        <w:t>……………</w:t>
      </w:r>
      <w:r>
        <w:rPr>
          <w:b w:val="0"/>
          <w:bCs w:val="0"/>
        </w:rPr>
        <w:t xml:space="preserve">……….. </w:t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</w:p>
    <w:p w:rsidR="0040218A" w:rsidRDefault="002F5C8D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</w:t>
      </w:r>
      <w:r w:rsidR="0040218A">
        <w:rPr>
          <w:b w:val="0"/>
          <w:bCs w:val="0"/>
          <w:sz w:val="18"/>
        </w:rPr>
        <w:t xml:space="preserve"> data</w:t>
      </w:r>
      <w:r w:rsidR="0040218A">
        <w:rPr>
          <w:b w:val="0"/>
          <w:bCs w:val="0"/>
          <w:sz w:val="18"/>
        </w:rPr>
        <w:tab/>
      </w:r>
      <w:r w:rsidR="0040218A">
        <w:rPr>
          <w:b w:val="0"/>
          <w:bCs w:val="0"/>
          <w:sz w:val="18"/>
        </w:rPr>
        <w:tab/>
        <w:t xml:space="preserve">data i czytelny podpis zgłaszającego   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Tytu"/>
      </w:pPr>
    </w:p>
    <w:p w:rsidR="0040218A" w:rsidRDefault="0040218A" w:rsidP="0040218A">
      <w:pPr>
        <w:pStyle w:val="Tytu"/>
      </w:pPr>
      <w:r>
        <w:t xml:space="preserve">WYRAŻAM ZGODĘ NA KANDYDOWANIE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3F7D18" w:rsidP="0040218A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 s</w:t>
      </w:r>
      <w:r w:rsidR="0040218A">
        <w:rPr>
          <w:b w:val="0"/>
          <w:bCs w:val="0"/>
        </w:rPr>
        <w:t xml:space="preserve">enatu Uniwersytetu Medycznego we Wrocławiu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</w:r>
      <w:bookmarkStart w:id="0" w:name="_GoBack"/>
      <w:bookmarkEnd w:id="0"/>
      <w:r>
        <w:rPr>
          <w:b w:val="0"/>
          <w:bCs w:val="0"/>
          <w:sz w:val="18"/>
        </w:rPr>
        <w:t xml:space="preserve">                                                                                (data i czytelny podpis kandydata)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Pr="00C74CD3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>
        <w:t>OŚWIADCZENIE KANDYDATA NA CZŁONKA SENATU UCZELNI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Pr="009A47B4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</w:t>
      </w:r>
      <w:r w:rsidRPr="002D20B0">
        <w:rPr>
          <w:rFonts w:ascii="Times New Roman" w:hAnsi="Times New Roman"/>
          <w:sz w:val="24"/>
          <w:szCs w:val="24"/>
        </w:rPr>
        <w:t>a</w:t>
      </w:r>
      <w:r w:rsidRPr="002D20B0">
        <w:rPr>
          <w:rFonts w:ascii="Times New Roman" w:hAnsi="Times New Roman"/>
          <w:sz w:val="24"/>
          <w:szCs w:val="24"/>
        </w:rPr>
        <w:t xml:space="preserve">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>. zm.)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</w:t>
      </w:r>
      <w:r w:rsidR="002F5C8D">
        <w:rPr>
          <w:rFonts w:ascii="Times New Roman" w:hAnsi="Times New Roman"/>
          <w:sz w:val="24"/>
          <w:szCs w:val="24"/>
        </w:rPr>
        <w:t xml:space="preserve">…….. </w:t>
      </w:r>
      <w:r>
        <w:rPr>
          <w:rFonts w:ascii="Times New Roman" w:hAnsi="Times New Roman"/>
          <w:sz w:val="24"/>
          <w:szCs w:val="24"/>
        </w:rPr>
        <w:t>r.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67 roku życia;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iż warunkiem członkostwa w senacie Uczelni jest nie uko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czenie przeze mnie 67 roku życia do dnia rozp</w:t>
      </w:r>
      <w:r w:rsidR="00256B23">
        <w:rPr>
          <w:rFonts w:ascii="Times New Roman" w:hAnsi="Times New Roman"/>
          <w:sz w:val="24"/>
          <w:szCs w:val="24"/>
        </w:rPr>
        <w:t>oczęcia kadencji Senatu Uczelni;</w:t>
      </w:r>
    </w:p>
    <w:p w:rsidR="0040218A" w:rsidRPr="00256B23" w:rsidRDefault="00256B23" w:rsidP="00D226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B23">
        <w:rPr>
          <w:rFonts w:ascii="Times New Roman" w:hAnsi="Times New Roman"/>
          <w:sz w:val="24"/>
          <w:szCs w:val="24"/>
        </w:rPr>
        <w:t>Jestem zatrudniony/-a w Uczelni jako podstawowym miejscu pracy (dotyczy nauczycieli akademickich)/jestem zatrudniony/-a w Uczelni pełnym wymiarze czasu pracy (dotyczy pracowników niebędących nauczycielami akademickimi</w:t>
      </w:r>
      <w:r w:rsidRPr="00256B2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256B23">
        <w:rPr>
          <w:rFonts w:ascii="Times New Roman" w:hAnsi="Times New Roman"/>
          <w:sz w:val="24"/>
          <w:szCs w:val="24"/>
        </w:rPr>
        <w:t>.</w:t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40218A" w:rsidRDefault="0040218A" w:rsidP="0040218A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40218A" w:rsidRDefault="0040218A" w:rsidP="0040218A"/>
    <w:p w:rsidR="0040218A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40218A" w:rsidRPr="00FC31A7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40218A" w:rsidRPr="00997284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0218A" w:rsidRPr="00997284" w:rsidRDefault="0040218A" w:rsidP="0040218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90F58" w:rsidRPr="00790F58" w:rsidRDefault="00790F58" w:rsidP="00790F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F58">
        <w:rPr>
          <w:rFonts w:ascii="Times New Roman" w:hAnsi="Times New Roman"/>
          <w:color w:val="000000"/>
          <w:sz w:val="24"/>
          <w:szCs w:val="24"/>
        </w:rPr>
        <w:t>Ja, niżej podpisany/a _______________________________, zgodnie z art. 7 Rozporządzenia Pa</w:t>
      </w:r>
      <w:r w:rsidRPr="00790F58">
        <w:rPr>
          <w:rFonts w:ascii="Times New Roman" w:hAnsi="Times New Roman"/>
          <w:color w:val="000000"/>
          <w:sz w:val="24"/>
          <w:szCs w:val="24"/>
        </w:rPr>
        <w:t>r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lamentu Europejskiego i Rady (UE) 2016/679 z dnia 27 kwietnia 2016 r. w sprawie ochrony osób fizycznych w związku z przetwarzaniem danych osobowych i w sprawie swobodnego przepływu takich danych oraz uchylenia dyrektywy 95/46/WE, </w:t>
      </w:r>
      <w:r w:rsidRPr="00790F58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na przetwarzanie moich d</w:t>
      </w:r>
      <w:r w:rsidRPr="00790F58">
        <w:rPr>
          <w:rFonts w:ascii="Times New Roman" w:hAnsi="Times New Roman"/>
          <w:color w:val="000000"/>
          <w:sz w:val="24"/>
          <w:szCs w:val="24"/>
        </w:rPr>
        <w:t>a</w:t>
      </w:r>
      <w:r w:rsidRPr="00790F58">
        <w:rPr>
          <w:rFonts w:ascii="Times New Roman" w:hAnsi="Times New Roman"/>
          <w:color w:val="000000"/>
          <w:sz w:val="24"/>
          <w:szCs w:val="24"/>
        </w:rPr>
        <w:t>nych osobowych, w tym danych kontaktowych, przez Uniwersytet Medyczny im. Piastów Śląskich we Wrocławiu, jako Administratora tych danych, w celu wzięcia udziału w wyborach do senatu Uczelni</w:t>
      </w:r>
      <w:r w:rsidR="0025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734">
        <w:rPr>
          <w:rFonts w:ascii="Times New Roman" w:hAnsi="Times New Roman"/>
          <w:color w:val="000000"/>
          <w:sz w:val="24"/>
          <w:szCs w:val="24"/>
        </w:rPr>
        <w:t>na kadencję 2020-2024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i wykonywania obowiązków związanych z objętą funkcją.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576C" w:rsidRPr="00997284" w:rsidRDefault="00C7576C" w:rsidP="00C7576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C7576C" w:rsidRPr="0094231B" w:rsidRDefault="00C7576C" w:rsidP="0094231B"/>
    <w:sectPr w:rsidR="00C7576C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685">
        <w:t xml:space="preserve">Prawo zgłaszania kandydatów </w:t>
      </w:r>
      <w:r w:rsidR="00C917A9">
        <w:t xml:space="preserve">na senatorów ma każdy członek </w:t>
      </w:r>
      <w:r w:rsidR="0077752D">
        <w:t>w</w:t>
      </w:r>
      <w:r w:rsidR="00C917A9">
        <w:t>spólnoty Uczelni, w jednej z następujących grup: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r w:rsidRPr="00DD3EA0">
        <w:t>n</w:t>
      </w:r>
      <w:r w:rsidR="00C917A9" w:rsidRPr="00DD3EA0">
        <w:t>auczyciele akademiccy zatrudnieni na stanowisku</w:t>
      </w:r>
      <w:r w:rsidRPr="00DD3EA0">
        <w:t xml:space="preserve"> </w:t>
      </w:r>
      <w:r w:rsidR="00C917A9" w:rsidRPr="00DD3EA0">
        <w:t>profeso</w:t>
      </w:r>
      <w:r w:rsidRPr="00DD3EA0">
        <w:t xml:space="preserve">ra lub profesora </w:t>
      </w:r>
      <w:r w:rsidRPr="009F6CA4">
        <w:t xml:space="preserve">Uczelni, </w:t>
      </w:r>
      <w:r w:rsidR="005D7AF7" w:rsidRPr="009F6CA4">
        <w:t xml:space="preserve">łącznie dla WL i WLS, osobno dla WF i osobno dla </w:t>
      </w:r>
      <w:proofErr w:type="spellStart"/>
      <w:r w:rsidR="005D7AF7" w:rsidRPr="009F6CA4">
        <w:t>WNoZ</w:t>
      </w:r>
      <w:proofErr w:type="spellEnd"/>
      <w:r w:rsidR="005D7AF7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</w:t>
      </w:r>
      <w:r w:rsidR="004F691C" w:rsidRPr="009F6CA4">
        <w:t>k</w:t>
      </w:r>
      <w:r w:rsidR="004F691C" w:rsidRPr="009F6CA4">
        <w:t>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),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r w:rsidRPr="009F6CA4">
        <w:t>n</w:t>
      </w:r>
      <w:r w:rsidR="00C917A9" w:rsidRPr="009F6CA4">
        <w:t>auczyciele akademiccy zatrudnieni na stanowiskach innych niż wymienione w pkt a,</w:t>
      </w:r>
      <w:r w:rsidR="00BF6420" w:rsidRPr="009F6CA4">
        <w:t xml:space="preserve"> łącznie dla WL i WLS, osobno dla WF i osobno dla </w:t>
      </w:r>
      <w:proofErr w:type="spellStart"/>
      <w:r w:rsidR="00BF6420" w:rsidRPr="009F6CA4">
        <w:t>WNoZ</w:t>
      </w:r>
      <w:proofErr w:type="spellEnd"/>
      <w:r w:rsidR="009F6CA4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</w:t>
      </w:r>
      <w:r w:rsidR="004F691C" w:rsidRPr="009F6CA4">
        <w:t>k</w:t>
      </w:r>
      <w:r w:rsidR="004F691C" w:rsidRPr="009F6CA4">
        <w:t>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</w:t>
      </w:r>
      <w:r w:rsidR="00C917A9" w:rsidRPr="009F6CA4">
        <w:t>,</w:t>
      </w:r>
    </w:p>
    <w:p w:rsidR="00C917A9" w:rsidRDefault="003F68FF" w:rsidP="00C917A9">
      <w:pPr>
        <w:pStyle w:val="Tekstprzypisudolnego"/>
        <w:numPr>
          <w:ilvl w:val="0"/>
          <w:numId w:val="6"/>
        </w:numPr>
      </w:pPr>
      <w:r>
        <w:t>pracownicy niebędący nauczycielami akademickimi (na</w:t>
      </w:r>
      <w:r w:rsidR="00527117">
        <w:t>ukowo-techniczni, inżynieryjno-techniczni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r>
        <w:t>pracownicy niebędący nauczycielami akademickimi (biblio</w:t>
      </w:r>
      <w:r w:rsidR="008A0995">
        <w:t>teczni, administracyjni, obsługa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r>
        <w:t>doktoranci kształcący się w szkole doktorskiej</w:t>
      </w:r>
      <w:r w:rsidR="0054314F">
        <w:t xml:space="preserve"> </w:t>
      </w:r>
      <w:r w:rsidR="0054314F" w:rsidRPr="00365C65">
        <w:t>(doktorantom, którzy rozpoczęli studia doktoranckie przed dniem 1 października 2019 r. przysługują uprawnienia wyborcze, które statut zastrzega dla doktorantów kształcących się w szkole doktorskiej)</w:t>
      </w:r>
      <w:r>
        <w:t>,</w:t>
      </w:r>
    </w:p>
    <w:p w:rsidR="003F68FF" w:rsidRPr="00847685" w:rsidRDefault="003F68FF" w:rsidP="00C917A9">
      <w:pPr>
        <w:pStyle w:val="Tekstprzypisudolnego"/>
        <w:numPr>
          <w:ilvl w:val="0"/>
          <w:numId w:val="6"/>
        </w:numPr>
      </w:pPr>
      <w:r>
        <w:t>studenci.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847685">
        <w:rPr>
          <w:bCs/>
        </w:rPr>
        <w:t>Kandydatem do senatu</w:t>
      </w:r>
      <w:r w:rsidR="00C50045">
        <w:rPr>
          <w:bCs/>
        </w:rPr>
        <w:t>, w poszczególnych grupach, może być osoba, która: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</w:t>
      </w:r>
      <w:r w:rsidRPr="00847685">
        <w:t>o</w:t>
      </w:r>
      <w:r w:rsidRPr="00847685">
        <w:t xml:space="preserve">zumieniu art. 2 ustawy z dnia 18 października 2006 r. o ujawnianiu informacji o dokumentach organów bezpieczeństwa państwa z lat 1944-1990 oraz treści tych dokumentów (Dz. U. z 2017 r. poz. 2186, z </w:t>
      </w:r>
      <w:proofErr w:type="spellStart"/>
      <w:r w:rsidRPr="00847685">
        <w:t>późn</w:t>
      </w:r>
      <w:proofErr w:type="spellEnd"/>
      <w:r w:rsidRPr="00847685">
        <w:t>. zm.)</w:t>
      </w:r>
      <w:r w:rsidR="00FB1F55">
        <w:t>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D854E0">
        <w:t xml:space="preserve"> s</w:t>
      </w:r>
      <w:r w:rsidR="00DF718D" w:rsidRPr="00847685">
        <w:t>enatu</w:t>
      </w:r>
      <w:r w:rsidR="000B4E14" w:rsidRPr="00847685">
        <w:t xml:space="preserve"> nie ukończył</w:t>
      </w:r>
      <w:r w:rsidR="00C50045">
        <w:t>a</w:t>
      </w:r>
      <w:r w:rsidR="000B4E14" w:rsidRPr="00847685">
        <w:t xml:space="preserve"> 67. roku życia</w:t>
      </w:r>
      <w:r w:rsidR="00D854E0">
        <w:rPr>
          <w:bCs/>
        </w:rPr>
        <w:t>,</w:t>
      </w:r>
    </w:p>
    <w:p w:rsidR="0094231B" w:rsidRDefault="000B4E14" w:rsidP="00461324">
      <w:pPr>
        <w:pStyle w:val="Tekstprzypisudolnego"/>
        <w:rPr>
          <w:bCs/>
        </w:rPr>
      </w:pPr>
      <w:r w:rsidRPr="00847685">
        <w:rPr>
          <w:bCs/>
        </w:rPr>
        <w:t>- jest zatrudnion</w:t>
      </w:r>
      <w:r w:rsidR="00C50045">
        <w:rPr>
          <w:bCs/>
        </w:rPr>
        <w:t>a</w:t>
      </w:r>
      <w:r w:rsidRPr="00847685">
        <w:rPr>
          <w:bCs/>
        </w:rPr>
        <w:t xml:space="preserve"> w </w:t>
      </w:r>
      <w:r w:rsidR="005D2D03" w:rsidRPr="00847685">
        <w:rPr>
          <w:bCs/>
        </w:rPr>
        <w:t>Uczelni jako podstawowym miejscu pracy</w:t>
      </w:r>
      <w:r w:rsidR="00C50045">
        <w:rPr>
          <w:bCs/>
        </w:rPr>
        <w:t xml:space="preserve"> – w przypadku nauczycieli akademickich lub w pełnym wymiarze czasu pracy – w przypadku pracowników niebędących nauczycielami akademickimi.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Pr="00847685" w:rsidRDefault="00C50045" w:rsidP="00461324">
      <w:pPr>
        <w:pStyle w:val="Tekstprzypisudolnego"/>
      </w:pPr>
      <w:r>
        <w:rPr>
          <w:bCs/>
        </w:rPr>
        <w:t>Członkostwa w senacie nie można łączyć z członkostwem w radzie uczelni.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40218A" w:rsidRDefault="0040218A" w:rsidP="0040218A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4">
    <w:p w:rsidR="00256B23" w:rsidRDefault="00256B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B4E14"/>
    <w:rsid w:val="00162B42"/>
    <w:rsid w:val="001E018F"/>
    <w:rsid w:val="00255B31"/>
    <w:rsid w:val="00256B23"/>
    <w:rsid w:val="002E293F"/>
    <w:rsid w:val="002F4A31"/>
    <w:rsid w:val="002F5C8D"/>
    <w:rsid w:val="00312E10"/>
    <w:rsid w:val="0035585F"/>
    <w:rsid w:val="00364EB6"/>
    <w:rsid w:val="00394CA1"/>
    <w:rsid w:val="003B0945"/>
    <w:rsid w:val="003C7802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F691C"/>
    <w:rsid w:val="00524341"/>
    <w:rsid w:val="00527117"/>
    <w:rsid w:val="0054314F"/>
    <w:rsid w:val="005541CE"/>
    <w:rsid w:val="00591982"/>
    <w:rsid w:val="005C705C"/>
    <w:rsid w:val="005D2D03"/>
    <w:rsid w:val="005D7AF7"/>
    <w:rsid w:val="00603FF6"/>
    <w:rsid w:val="00743CBE"/>
    <w:rsid w:val="00767215"/>
    <w:rsid w:val="0077752D"/>
    <w:rsid w:val="00790F58"/>
    <w:rsid w:val="008018F1"/>
    <w:rsid w:val="0080504A"/>
    <w:rsid w:val="00841A84"/>
    <w:rsid w:val="00847685"/>
    <w:rsid w:val="008773CD"/>
    <w:rsid w:val="00897734"/>
    <w:rsid w:val="008A0995"/>
    <w:rsid w:val="008E2094"/>
    <w:rsid w:val="0094231B"/>
    <w:rsid w:val="009F6CA4"/>
    <w:rsid w:val="00AE60B9"/>
    <w:rsid w:val="00B67352"/>
    <w:rsid w:val="00BA0D46"/>
    <w:rsid w:val="00BF6420"/>
    <w:rsid w:val="00C11A83"/>
    <w:rsid w:val="00C32D45"/>
    <w:rsid w:val="00C362DD"/>
    <w:rsid w:val="00C50045"/>
    <w:rsid w:val="00C7576C"/>
    <w:rsid w:val="00C917A9"/>
    <w:rsid w:val="00D854E0"/>
    <w:rsid w:val="00DB04EC"/>
    <w:rsid w:val="00DD3EA0"/>
    <w:rsid w:val="00DF718D"/>
    <w:rsid w:val="00E428C9"/>
    <w:rsid w:val="00E46B3D"/>
    <w:rsid w:val="00E50C55"/>
    <w:rsid w:val="00E56601"/>
    <w:rsid w:val="00EB58AC"/>
    <w:rsid w:val="00EC4C87"/>
    <w:rsid w:val="00ED0FD3"/>
    <w:rsid w:val="00F61894"/>
    <w:rsid w:val="00FA4EEF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7D76-55A6-4168-ABB1-87458A4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2</cp:revision>
  <cp:lastPrinted>2020-05-11T10:10:00Z</cp:lastPrinted>
  <dcterms:created xsi:type="dcterms:W3CDTF">2020-05-14T12:51:00Z</dcterms:created>
  <dcterms:modified xsi:type="dcterms:W3CDTF">2020-05-14T12:51:00Z</dcterms:modified>
</cp:coreProperties>
</file>