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78" w:rsidRDefault="00442077">
      <w:pPr>
        <w:rPr>
          <w:sz w:val="20"/>
          <w:szCs w:val="20"/>
        </w:rPr>
      </w:pPr>
      <w:r>
        <w:rPr>
          <w:sz w:val="20"/>
          <w:szCs w:val="20"/>
        </w:rPr>
        <w:t>DANE IDENTYFIKACYJNE POJAZDU:</w:t>
      </w: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>Marka: Skoda</w:t>
      </w: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 xml:space="preserve">Model: </w:t>
      </w:r>
      <w:proofErr w:type="spellStart"/>
      <w:r>
        <w:rPr>
          <w:sz w:val="20"/>
          <w:szCs w:val="20"/>
        </w:rPr>
        <w:t>Superb</w:t>
      </w:r>
      <w:proofErr w:type="spellEnd"/>
      <w:r>
        <w:rPr>
          <w:sz w:val="20"/>
          <w:szCs w:val="20"/>
        </w:rPr>
        <w:t xml:space="preserve"> II 3,6</w:t>
      </w: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 xml:space="preserve">Wersja: </w:t>
      </w:r>
      <w:proofErr w:type="spellStart"/>
      <w:r>
        <w:rPr>
          <w:sz w:val="20"/>
          <w:szCs w:val="20"/>
        </w:rPr>
        <w:t>Platinum</w:t>
      </w:r>
      <w:proofErr w:type="spellEnd"/>
      <w:r>
        <w:rPr>
          <w:sz w:val="20"/>
          <w:szCs w:val="20"/>
        </w:rPr>
        <w:t xml:space="preserve"> 4x4 DSG</w:t>
      </w: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>Nr rej.: DW221RJ</w:t>
      </w: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 xml:space="preserve">Rok </w:t>
      </w:r>
      <w:proofErr w:type="spellStart"/>
      <w:r>
        <w:rPr>
          <w:sz w:val="20"/>
          <w:szCs w:val="20"/>
        </w:rPr>
        <w:t>prod</w:t>
      </w:r>
      <w:proofErr w:type="spellEnd"/>
      <w:r>
        <w:rPr>
          <w:sz w:val="20"/>
          <w:szCs w:val="20"/>
        </w:rPr>
        <w:t>.:  2012</w:t>
      </w: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>VIN: TMBCC93T8D9011571</w:t>
      </w: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>Sedan 4 drzwiowy</w:t>
      </w: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>Oznaczenie typu: 3T</w:t>
      </w: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 xml:space="preserve">Pojemność/Moc silnika: 3597 </w:t>
      </w:r>
      <w:proofErr w:type="spellStart"/>
      <w:r>
        <w:rPr>
          <w:sz w:val="20"/>
          <w:szCs w:val="20"/>
        </w:rPr>
        <w:t>ccm</w:t>
      </w:r>
      <w:proofErr w:type="spellEnd"/>
      <w:r>
        <w:rPr>
          <w:sz w:val="20"/>
          <w:szCs w:val="20"/>
        </w:rPr>
        <w:t xml:space="preserve"> / 191 </w:t>
      </w:r>
      <w:proofErr w:type="spellStart"/>
      <w:r>
        <w:rPr>
          <w:sz w:val="20"/>
          <w:szCs w:val="20"/>
        </w:rPr>
        <w:t>kW</w:t>
      </w:r>
      <w:proofErr w:type="spellEnd"/>
      <w:r>
        <w:rPr>
          <w:sz w:val="20"/>
          <w:szCs w:val="20"/>
        </w:rPr>
        <w:t xml:space="preserve"> (260KM)</w:t>
      </w: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 xml:space="preserve">Doładowanie: </w:t>
      </w:r>
      <w:proofErr w:type="spellStart"/>
      <w:r>
        <w:rPr>
          <w:sz w:val="20"/>
          <w:szCs w:val="20"/>
        </w:rPr>
        <w:t>turbosp</w:t>
      </w:r>
      <w:proofErr w:type="spellEnd"/>
      <w:r>
        <w:rPr>
          <w:sz w:val="20"/>
          <w:szCs w:val="20"/>
        </w:rPr>
        <w:t xml:space="preserve">. z </w:t>
      </w:r>
      <w:proofErr w:type="spellStart"/>
      <w:r>
        <w:rPr>
          <w:sz w:val="20"/>
          <w:szCs w:val="20"/>
        </w:rPr>
        <w:t>chłodn</w:t>
      </w:r>
      <w:proofErr w:type="spellEnd"/>
      <w:r>
        <w:rPr>
          <w:sz w:val="20"/>
          <w:szCs w:val="20"/>
        </w:rPr>
        <w:t>. powietrza</w:t>
      </w: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>Skrzynia biegów automatyczna</w:t>
      </w: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>Liczba cylindrów/układ cylindrów/ liczba zaworów: 6/widlasty/24</w:t>
      </w: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>Rodzaj napędu: 4x4</w:t>
      </w: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>Data pierwszej rejestracji: 06.07.2012 r.</w:t>
      </w: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>Przebieg: 142</w:t>
      </w:r>
      <w:r w:rsidR="009B48EF">
        <w:rPr>
          <w:sz w:val="20"/>
          <w:szCs w:val="20"/>
        </w:rPr>
        <w:t>900</w:t>
      </w:r>
      <w:r>
        <w:rPr>
          <w:sz w:val="20"/>
          <w:szCs w:val="20"/>
        </w:rPr>
        <w:t xml:space="preserve"> km</w:t>
      </w:r>
      <w:r w:rsidR="009B48EF">
        <w:rPr>
          <w:sz w:val="20"/>
          <w:szCs w:val="20"/>
        </w:rPr>
        <w:t xml:space="preserve"> (samochód w ciągłym użyciu) </w:t>
      </w:r>
    </w:p>
    <w:p w:rsidR="00442077" w:rsidRDefault="00442077">
      <w:pPr>
        <w:rPr>
          <w:sz w:val="20"/>
          <w:szCs w:val="20"/>
        </w:rPr>
      </w:pPr>
    </w:p>
    <w:p w:rsidR="00442077" w:rsidRDefault="00442077">
      <w:pPr>
        <w:rPr>
          <w:sz w:val="20"/>
          <w:szCs w:val="20"/>
        </w:rPr>
      </w:pPr>
      <w:r>
        <w:rPr>
          <w:sz w:val="20"/>
          <w:szCs w:val="20"/>
        </w:rPr>
        <w:t>WYPOSAŻENIE STANDARDOWE</w:t>
      </w:r>
      <w:r w:rsidR="00FC1766">
        <w:rPr>
          <w:sz w:val="20"/>
          <w:szCs w:val="20"/>
        </w:rPr>
        <w:t>:</w:t>
      </w:r>
    </w:p>
    <w:p w:rsidR="00FC1766" w:rsidRDefault="00FC1766" w:rsidP="00FC17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ABS – system zapobiegający blokowaniu kół, antena radiowa podwójna, asystent parkowania, blokada mechanizmu różnicowego centralnego elektroniczna EDL, czujniki parkowania przód-tył, dysze spryskiwaczy podgrzewane, dywaniki </w:t>
      </w:r>
      <w:proofErr w:type="spellStart"/>
      <w:r>
        <w:rPr>
          <w:sz w:val="20"/>
          <w:szCs w:val="20"/>
        </w:rPr>
        <w:t>Lounge</w:t>
      </w:r>
      <w:proofErr w:type="spellEnd"/>
      <w:r>
        <w:rPr>
          <w:sz w:val="20"/>
          <w:szCs w:val="20"/>
        </w:rPr>
        <w:t xml:space="preserve"> Step, filtr p/pyłkowy, fotel kierowcy regulowany elektronicznie, fotel kierowcy z pamięcią położenia, fotel kierowcy z regulacją odcinka lędźwiowego, fotel kierowcy z elektryczną regulacją wysokości, fotel pasażera regulowany elektrycznie, fotel pasażera z regulacją odcinka lędźwiowego elektryczną, fotel pasażera z regulacją wysokości elektryczną, fotele przednie podgrzewane, głośniki 8 szt., immobiliser, klimatyzacja automatyczna 2 strefowa, kurtyny powietrzne boczne, </w:t>
      </w:r>
      <w:r w:rsidR="003E54FC">
        <w:rPr>
          <w:sz w:val="20"/>
          <w:szCs w:val="20"/>
        </w:rPr>
        <w:t>listwy boczne ochronne chromowane, lusterka zewnętrzne podgrzewane i regulowane elektrycznie, lusterka zewnętrzne składane elektrycznie, ściemniane automatycznie</w:t>
      </w:r>
      <w:r w:rsidR="00724D69">
        <w:rPr>
          <w:sz w:val="20"/>
          <w:szCs w:val="20"/>
        </w:rPr>
        <w:t xml:space="preserve">, lusterka zewnętrzne w kolorze nadwozia, lusterka zewnętrzne z pamięcią położenia, lusterko wewnętrzne ściemniane automatycznie, napinacze przednich pasów bezpieczeństwa pirotechniczne, podłokietnik przedni z wyświetlaczem temperatury i zegarem, poduszka powietrzna kierowcy, poduszka powietrzna kolanowa kierowcy, poduszka powietrzna pasażera z możliwością odłączenia, poduszki powietrzne boczne przednie, poduszki powietrzne boczne tylne, pokrywa bagażnika sterowana elektronicznie, reflektory Bi-ksenonowe z doświetlaniem łuków, siedzenia tylne dzielone asymetrycznie, siedzenia tylne podgrzewane, spryskiwacze reflektorów, sterowanie radiem w kierownicy, system DSR, system dystrybucji siły hamowania elektroniczny EBV, system elektronicznej kontroli toru jazdy ESP, system Hill </w:t>
      </w:r>
      <w:proofErr w:type="spellStart"/>
      <w:r w:rsidR="00724D69">
        <w:rPr>
          <w:sz w:val="20"/>
          <w:szCs w:val="20"/>
        </w:rPr>
        <w:t>Holder</w:t>
      </w:r>
      <w:proofErr w:type="spellEnd"/>
      <w:r w:rsidR="00724D69">
        <w:rPr>
          <w:sz w:val="20"/>
          <w:szCs w:val="20"/>
        </w:rPr>
        <w:t xml:space="preserve">, system kontroli ciśnienia w oponach, system p/poślizgowy ASR, system p/poślizgowy przy przyspieszeniu ASR, system </w:t>
      </w:r>
      <w:proofErr w:type="spellStart"/>
      <w:r w:rsidR="00724D69">
        <w:rPr>
          <w:sz w:val="20"/>
          <w:szCs w:val="20"/>
        </w:rPr>
        <w:t>pokolizyjny</w:t>
      </w:r>
      <w:proofErr w:type="spellEnd"/>
      <w:r w:rsidR="00724D69">
        <w:rPr>
          <w:sz w:val="20"/>
          <w:szCs w:val="20"/>
        </w:rPr>
        <w:t xml:space="preserve"> ACS, system wspomagania nagłego hamowania, system zmiennego otwierania pokrywy bagażnika – TWINDOOR, szyby przednie i tylne regulowane elektrycznie, </w:t>
      </w:r>
      <w:r w:rsidR="00737138">
        <w:rPr>
          <w:sz w:val="20"/>
          <w:szCs w:val="20"/>
        </w:rPr>
        <w:t xml:space="preserve">światła p/mgielne przednie z doświetleniem </w:t>
      </w:r>
      <w:r w:rsidR="00737138">
        <w:rPr>
          <w:sz w:val="20"/>
          <w:szCs w:val="20"/>
        </w:rPr>
        <w:lastRenderedPageBreak/>
        <w:t xml:space="preserve">zakrętów, tapicerka łączona ze skóry naturalnej i ekologicznej, tarcze kół aluminiowe 17”, tempo mat, +wspomaganie układu kierowniczego, wycieraczki z czujnikiem deszczu, wykończenie wnętrza elementami chromowanymi, wykończenie wnętrza w kolorze drewna </w:t>
      </w:r>
      <w:proofErr w:type="spellStart"/>
      <w:r w:rsidR="00737138">
        <w:rPr>
          <w:sz w:val="20"/>
          <w:szCs w:val="20"/>
        </w:rPr>
        <w:t>Noblesse</w:t>
      </w:r>
      <w:proofErr w:type="spellEnd"/>
      <w:r w:rsidR="00737138">
        <w:rPr>
          <w:sz w:val="20"/>
          <w:szCs w:val="20"/>
        </w:rPr>
        <w:t xml:space="preserve">, wyświetlacz </w:t>
      </w:r>
      <w:proofErr w:type="spellStart"/>
      <w:r w:rsidR="00737138">
        <w:rPr>
          <w:sz w:val="20"/>
          <w:szCs w:val="20"/>
        </w:rPr>
        <w:t>Maxi-DOT</w:t>
      </w:r>
      <w:proofErr w:type="spellEnd"/>
      <w:r w:rsidR="00737138">
        <w:rPr>
          <w:sz w:val="20"/>
          <w:szCs w:val="20"/>
        </w:rPr>
        <w:t>, zamek centralny zdalnie sterowany, złącze „AUX”, żaluzje p/słoneczne szyby tylnej i bocznych szyb tylnych, kierownica 4-ramienna pokryta skórą, radioodtwarzacz Bolero CD + MP3 + zmieni arka CD, TV, system nawigacji satelitarnej Amundsen.</w:t>
      </w:r>
    </w:p>
    <w:p w:rsidR="00313C80" w:rsidRDefault="00313C80" w:rsidP="00FC17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Przeglądy pojazdu przeprowadzano zgodnie z wymaganiami producenta. </w:t>
      </w:r>
    </w:p>
    <w:p w:rsidR="00313C80" w:rsidRDefault="00313C80" w:rsidP="00FC1766">
      <w:pPr>
        <w:jc w:val="both"/>
        <w:rPr>
          <w:sz w:val="20"/>
          <w:szCs w:val="20"/>
        </w:rPr>
      </w:pPr>
      <w:r>
        <w:rPr>
          <w:sz w:val="20"/>
          <w:szCs w:val="20"/>
        </w:rPr>
        <w:t>Powłoka lakiernicza z widocznymi śladami normalnej eksploatacji, brak śladów zużycia tapicerki siedzeń i wykładziny wnętrzna. Prawe przednie drzwi z uszkodzeniem poszycia wymagającym naprawy blacharskiej.</w:t>
      </w:r>
    </w:p>
    <w:p w:rsidR="00737138" w:rsidRDefault="007371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Default="009F1538" w:rsidP="00FC1766">
      <w:pPr>
        <w:jc w:val="both"/>
        <w:rPr>
          <w:sz w:val="20"/>
          <w:szCs w:val="20"/>
        </w:rPr>
      </w:pPr>
    </w:p>
    <w:p w:rsidR="009F1538" w:rsidRPr="00442077" w:rsidRDefault="009F1538" w:rsidP="00FC1766">
      <w:pPr>
        <w:jc w:val="both"/>
        <w:rPr>
          <w:sz w:val="20"/>
          <w:szCs w:val="20"/>
        </w:rPr>
      </w:pPr>
    </w:p>
    <w:sectPr w:rsidR="009F1538" w:rsidRPr="00442077" w:rsidSect="0084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077"/>
    <w:rsid w:val="00313C80"/>
    <w:rsid w:val="003E54FC"/>
    <w:rsid w:val="00442077"/>
    <w:rsid w:val="00632ECD"/>
    <w:rsid w:val="00724D69"/>
    <w:rsid w:val="00737138"/>
    <w:rsid w:val="00845578"/>
    <w:rsid w:val="009B48EF"/>
    <w:rsid w:val="009F1538"/>
    <w:rsid w:val="00D349BF"/>
    <w:rsid w:val="00FC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JOlszewski</dc:creator>
  <cp:lastModifiedBy>JOlszewski</cp:lastModifiedBy>
  <cp:revision>4</cp:revision>
  <dcterms:created xsi:type="dcterms:W3CDTF">2020-02-11T10:51:00Z</dcterms:created>
  <dcterms:modified xsi:type="dcterms:W3CDTF">2020-05-05T08:23:00Z</dcterms:modified>
</cp:coreProperties>
</file>