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C8" w:rsidRPr="001C214A" w:rsidRDefault="00BD3BC3" w:rsidP="00311AA0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F33E04">
        <w:rPr>
          <w:rFonts w:ascii="Tahoma" w:hAnsi="Tahoma" w:cs="Tahoma"/>
          <w:b/>
          <w:sz w:val="20"/>
          <w:szCs w:val="20"/>
        </w:rPr>
        <w:t>LEARNING AGREEMENT FOR STUDIES</w:t>
      </w:r>
    </w:p>
    <w:p w:rsidR="00BD3BC3" w:rsidRPr="001C214A" w:rsidRDefault="00BD3BC3" w:rsidP="004A2092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 xml:space="preserve">Nowy wzór LA liczy 10 stron i można go podzielić na następujące </w:t>
      </w:r>
      <w:r w:rsidR="005D3244">
        <w:rPr>
          <w:rFonts w:ascii="Tahoma" w:hAnsi="Tahoma" w:cs="Tahoma"/>
          <w:sz w:val="20"/>
          <w:szCs w:val="20"/>
        </w:rPr>
        <w:t>części</w:t>
      </w:r>
      <w:r w:rsidRPr="001C214A">
        <w:rPr>
          <w:rFonts w:ascii="Tahoma" w:hAnsi="Tahoma" w:cs="Tahoma"/>
          <w:sz w:val="20"/>
          <w:szCs w:val="20"/>
        </w:rPr>
        <w:t>:</w:t>
      </w:r>
    </w:p>
    <w:p w:rsidR="00BD3BC3" w:rsidRPr="001C214A" w:rsidRDefault="00BD3BC3" w:rsidP="004A2092">
      <w:pPr>
        <w:pStyle w:val="Akapitzlist"/>
        <w:numPr>
          <w:ilvl w:val="0"/>
          <w:numId w:val="1"/>
        </w:numPr>
        <w:spacing w:before="120" w:after="0"/>
        <w:ind w:left="709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 xml:space="preserve">str. 1 – dane personalne studenta oraz dane teleadresowe obu uczelni </w:t>
      </w:r>
      <w:r w:rsidR="00B91949">
        <w:rPr>
          <w:rFonts w:ascii="Tahoma" w:hAnsi="Tahoma" w:cs="Tahoma"/>
          <w:sz w:val="20"/>
          <w:szCs w:val="20"/>
        </w:rPr>
        <w:t xml:space="preserve">partnerskich </w:t>
      </w:r>
      <w:r w:rsidRPr="001C214A">
        <w:rPr>
          <w:rFonts w:ascii="Tahoma" w:hAnsi="Tahoma" w:cs="Tahoma"/>
          <w:sz w:val="20"/>
          <w:szCs w:val="20"/>
        </w:rPr>
        <w:t>(wysyłającej, inaczej macierzystej</w:t>
      </w:r>
      <w:r w:rsidR="005A78FD" w:rsidRPr="001C214A">
        <w:rPr>
          <w:rFonts w:ascii="Tahoma" w:hAnsi="Tahoma" w:cs="Tahoma"/>
          <w:sz w:val="20"/>
          <w:szCs w:val="20"/>
        </w:rPr>
        <w:t>,</w:t>
      </w:r>
      <w:r w:rsidRPr="001C214A">
        <w:rPr>
          <w:rFonts w:ascii="Tahoma" w:hAnsi="Tahoma" w:cs="Tahoma"/>
          <w:sz w:val="20"/>
          <w:szCs w:val="20"/>
        </w:rPr>
        <w:t xml:space="preserve"> oraz przyjmującej)</w:t>
      </w:r>
    </w:p>
    <w:p w:rsidR="00BD3BC3" w:rsidRPr="001C214A" w:rsidRDefault="00BD3BC3" w:rsidP="004A2092">
      <w:pPr>
        <w:pStyle w:val="Akapitzlist"/>
        <w:numPr>
          <w:ilvl w:val="0"/>
          <w:numId w:val="1"/>
        </w:numPr>
        <w:spacing w:before="120" w:after="0"/>
        <w:ind w:left="709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 xml:space="preserve">str. 2-3 – </w:t>
      </w:r>
      <w:r w:rsidRPr="001C214A">
        <w:rPr>
          <w:rFonts w:ascii="Tahoma" w:hAnsi="Tahoma" w:cs="Tahoma"/>
          <w:i/>
          <w:sz w:val="20"/>
          <w:szCs w:val="20"/>
        </w:rPr>
        <w:t>Before the mobility</w:t>
      </w:r>
    </w:p>
    <w:p w:rsidR="00BD3BC3" w:rsidRPr="001C214A" w:rsidRDefault="005A78FD" w:rsidP="004A2092">
      <w:pPr>
        <w:pStyle w:val="Akapitzlist"/>
        <w:numPr>
          <w:ilvl w:val="0"/>
          <w:numId w:val="1"/>
        </w:numPr>
        <w:spacing w:before="120" w:after="0"/>
        <w:ind w:left="709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 xml:space="preserve">str. 4 – </w:t>
      </w:r>
      <w:r w:rsidR="00BD3BC3" w:rsidRPr="001C214A">
        <w:rPr>
          <w:rFonts w:ascii="Tahoma" w:hAnsi="Tahoma" w:cs="Tahoma"/>
          <w:i/>
          <w:sz w:val="20"/>
          <w:szCs w:val="20"/>
        </w:rPr>
        <w:t>During the mobility</w:t>
      </w:r>
    </w:p>
    <w:p w:rsidR="00BD3BC3" w:rsidRPr="001C214A" w:rsidRDefault="005A78FD" w:rsidP="004A209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 xml:space="preserve">str. 5 – </w:t>
      </w:r>
      <w:r w:rsidR="00BD3BC3" w:rsidRPr="001C214A">
        <w:rPr>
          <w:rFonts w:ascii="Tahoma" w:hAnsi="Tahoma" w:cs="Tahoma"/>
          <w:i/>
          <w:sz w:val="20"/>
          <w:szCs w:val="20"/>
        </w:rPr>
        <w:t>After the mobility</w:t>
      </w:r>
    </w:p>
    <w:p w:rsidR="00311AA0" w:rsidRPr="001C214A" w:rsidRDefault="00311AA0" w:rsidP="004A2092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 xml:space="preserve">strony 1-5 to właściwy LA, kolejne </w:t>
      </w:r>
      <w:r w:rsidR="00B9432A">
        <w:rPr>
          <w:rFonts w:ascii="Tahoma" w:hAnsi="Tahoma" w:cs="Tahoma"/>
          <w:sz w:val="20"/>
          <w:szCs w:val="20"/>
        </w:rPr>
        <w:t xml:space="preserve">strony </w:t>
      </w:r>
      <w:r w:rsidRPr="001C214A">
        <w:rPr>
          <w:rFonts w:ascii="Tahoma" w:hAnsi="Tahoma" w:cs="Tahoma"/>
          <w:sz w:val="20"/>
          <w:szCs w:val="20"/>
        </w:rPr>
        <w:t>stanowią załączniki</w:t>
      </w:r>
    </w:p>
    <w:p w:rsidR="00BD3BC3" w:rsidRPr="001C214A" w:rsidRDefault="00BD3BC3" w:rsidP="004A209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 xml:space="preserve">str. 6-9 – załącznik </w:t>
      </w:r>
      <w:r w:rsidR="0096691B" w:rsidRPr="001C214A">
        <w:rPr>
          <w:rFonts w:ascii="Tahoma" w:hAnsi="Tahoma" w:cs="Tahoma"/>
          <w:sz w:val="20"/>
          <w:szCs w:val="20"/>
        </w:rPr>
        <w:t xml:space="preserve">nr </w:t>
      </w:r>
      <w:r w:rsidRPr="001C214A">
        <w:rPr>
          <w:rFonts w:ascii="Tahoma" w:hAnsi="Tahoma" w:cs="Tahoma"/>
          <w:sz w:val="20"/>
          <w:szCs w:val="20"/>
        </w:rPr>
        <w:t xml:space="preserve">1 </w:t>
      </w:r>
      <w:r w:rsidR="005A78FD" w:rsidRPr="001C214A">
        <w:rPr>
          <w:rFonts w:ascii="Tahoma" w:hAnsi="Tahoma" w:cs="Tahoma"/>
          <w:i/>
          <w:sz w:val="20"/>
          <w:szCs w:val="20"/>
        </w:rPr>
        <w:t>Guidelines</w:t>
      </w:r>
    </w:p>
    <w:p w:rsidR="00BD3BC3" w:rsidRPr="001C214A" w:rsidRDefault="00BD3BC3" w:rsidP="004A2092">
      <w:pPr>
        <w:pStyle w:val="Akapitzlist"/>
        <w:numPr>
          <w:ilvl w:val="0"/>
          <w:numId w:val="1"/>
        </w:numPr>
        <w:spacing w:before="120" w:after="0"/>
        <w:ind w:left="709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 xml:space="preserve">str. 10 – załącznik </w:t>
      </w:r>
      <w:r w:rsidR="0096691B" w:rsidRPr="001C214A">
        <w:rPr>
          <w:rFonts w:ascii="Tahoma" w:hAnsi="Tahoma" w:cs="Tahoma"/>
          <w:sz w:val="20"/>
          <w:szCs w:val="20"/>
        </w:rPr>
        <w:t xml:space="preserve">nr </w:t>
      </w:r>
      <w:r w:rsidR="005A78FD" w:rsidRPr="001C214A">
        <w:rPr>
          <w:rFonts w:ascii="Tahoma" w:hAnsi="Tahoma" w:cs="Tahoma"/>
          <w:sz w:val="20"/>
          <w:szCs w:val="20"/>
        </w:rPr>
        <w:t xml:space="preserve">2 </w:t>
      </w:r>
      <w:r w:rsidR="005A78FD" w:rsidRPr="001C214A">
        <w:rPr>
          <w:rFonts w:ascii="Tahoma" w:hAnsi="Tahoma" w:cs="Tahoma"/>
          <w:i/>
          <w:sz w:val="20"/>
          <w:szCs w:val="20"/>
        </w:rPr>
        <w:t>End notes</w:t>
      </w:r>
    </w:p>
    <w:p w:rsidR="00BD3BC3" w:rsidRPr="001C214A" w:rsidRDefault="00BD3BC3" w:rsidP="004A2092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 xml:space="preserve">Omawiany wzór LA, opracowany przez ekspertów współpracujących z KE, nie może być modyfikowany – nie można łączyć poszczególnych </w:t>
      </w:r>
      <w:r w:rsidR="005D3244">
        <w:rPr>
          <w:rFonts w:ascii="Tahoma" w:hAnsi="Tahoma" w:cs="Tahoma"/>
          <w:sz w:val="20"/>
          <w:szCs w:val="20"/>
        </w:rPr>
        <w:t xml:space="preserve">części </w:t>
      </w:r>
      <w:r w:rsidRPr="001C214A">
        <w:rPr>
          <w:rFonts w:ascii="Tahoma" w:hAnsi="Tahoma" w:cs="Tahoma"/>
          <w:sz w:val="20"/>
          <w:szCs w:val="20"/>
        </w:rPr>
        <w:t>czy tabel, które się w nich znajdują.</w:t>
      </w:r>
      <w:r w:rsidR="005A78FD" w:rsidRPr="001C214A">
        <w:rPr>
          <w:rFonts w:ascii="Tahoma" w:hAnsi="Tahoma" w:cs="Tahoma"/>
          <w:sz w:val="20"/>
          <w:szCs w:val="20"/>
        </w:rPr>
        <w:t xml:space="preserve"> Wyjątek</w:t>
      </w:r>
      <w:r w:rsidR="00E44444">
        <w:rPr>
          <w:rFonts w:ascii="Tahoma" w:hAnsi="Tahoma" w:cs="Tahoma"/>
          <w:sz w:val="20"/>
          <w:szCs w:val="20"/>
        </w:rPr>
        <w:t>, jeśli dotyczy,</w:t>
      </w:r>
      <w:r w:rsidR="005A78FD" w:rsidRPr="001C214A">
        <w:rPr>
          <w:rFonts w:ascii="Tahoma" w:hAnsi="Tahoma" w:cs="Tahoma"/>
          <w:sz w:val="20"/>
          <w:szCs w:val="20"/>
        </w:rPr>
        <w:t xml:space="preserve"> stanowi dodawanie wierszy w tabelach A, B, C i wstawienie tabeli D w </w:t>
      </w:r>
      <w:r w:rsidR="005D3244">
        <w:rPr>
          <w:rFonts w:ascii="Tahoma" w:hAnsi="Tahoma" w:cs="Tahoma"/>
          <w:sz w:val="20"/>
          <w:szCs w:val="20"/>
        </w:rPr>
        <w:t>części</w:t>
      </w:r>
      <w:r w:rsidR="005A78FD" w:rsidRPr="001C21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78FD" w:rsidRPr="001C214A">
        <w:rPr>
          <w:rFonts w:ascii="Tahoma" w:hAnsi="Tahoma" w:cs="Tahoma"/>
          <w:i/>
          <w:sz w:val="20"/>
          <w:szCs w:val="20"/>
        </w:rPr>
        <w:t>During</w:t>
      </w:r>
      <w:proofErr w:type="spellEnd"/>
      <w:r w:rsidR="005A78FD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5A78FD" w:rsidRPr="001C214A">
        <w:rPr>
          <w:rFonts w:ascii="Tahoma" w:hAnsi="Tahoma" w:cs="Tahoma"/>
          <w:i/>
          <w:sz w:val="20"/>
          <w:szCs w:val="20"/>
        </w:rPr>
        <w:t>the</w:t>
      </w:r>
      <w:proofErr w:type="spellEnd"/>
      <w:r w:rsidR="005A78FD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5A78FD" w:rsidRPr="001C214A">
        <w:rPr>
          <w:rFonts w:ascii="Tahoma" w:hAnsi="Tahoma" w:cs="Tahoma"/>
          <w:i/>
          <w:sz w:val="20"/>
          <w:szCs w:val="20"/>
        </w:rPr>
        <w:t>mobility</w:t>
      </w:r>
      <w:proofErr w:type="spellEnd"/>
      <w:r w:rsidR="00E44444">
        <w:rPr>
          <w:rFonts w:ascii="Tahoma" w:hAnsi="Tahoma" w:cs="Tahoma"/>
          <w:sz w:val="20"/>
          <w:szCs w:val="20"/>
        </w:rPr>
        <w:t>.</w:t>
      </w:r>
    </w:p>
    <w:p w:rsidR="00311AA0" w:rsidRPr="001C214A" w:rsidRDefault="00311AA0" w:rsidP="004A2092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 xml:space="preserve">Przed przystąpieniem do wypełniania dokumentu </w:t>
      </w:r>
      <w:r w:rsidR="005D3244">
        <w:rPr>
          <w:rFonts w:ascii="Tahoma" w:hAnsi="Tahoma" w:cs="Tahoma"/>
          <w:sz w:val="20"/>
          <w:szCs w:val="20"/>
        </w:rPr>
        <w:t>warto</w:t>
      </w:r>
      <w:r w:rsidRPr="001C214A">
        <w:rPr>
          <w:rFonts w:ascii="Tahoma" w:hAnsi="Tahoma" w:cs="Tahoma"/>
          <w:sz w:val="20"/>
          <w:szCs w:val="20"/>
        </w:rPr>
        <w:t xml:space="preserve"> zapozn</w:t>
      </w:r>
      <w:r w:rsidR="0096691B" w:rsidRPr="001C214A">
        <w:rPr>
          <w:rFonts w:ascii="Tahoma" w:hAnsi="Tahoma" w:cs="Tahoma"/>
          <w:sz w:val="20"/>
          <w:szCs w:val="20"/>
        </w:rPr>
        <w:t>ać</w:t>
      </w:r>
      <w:r w:rsidRPr="001C214A">
        <w:rPr>
          <w:rFonts w:ascii="Tahoma" w:hAnsi="Tahoma" w:cs="Tahoma"/>
          <w:sz w:val="20"/>
          <w:szCs w:val="20"/>
        </w:rPr>
        <w:t xml:space="preserve"> się ze wskazówkam</w:t>
      </w:r>
      <w:r w:rsidR="00E44444">
        <w:rPr>
          <w:rFonts w:ascii="Tahoma" w:hAnsi="Tahoma" w:cs="Tahoma"/>
          <w:sz w:val="20"/>
          <w:szCs w:val="20"/>
        </w:rPr>
        <w:t>i, które zawarte są w załączniku</w:t>
      </w:r>
      <w:r w:rsidRPr="001C214A">
        <w:rPr>
          <w:rFonts w:ascii="Tahoma" w:hAnsi="Tahoma" w:cs="Tahoma"/>
          <w:sz w:val="20"/>
          <w:szCs w:val="20"/>
        </w:rPr>
        <w:t xml:space="preserve"> nr 1. Odnośniki (np. </w:t>
      </w:r>
      <w:r w:rsidR="00446C37" w:rsidRPr="001C214A">
        <w:rPr>
          <w:rFonts w:ascii="Tahoma" w:hAnsi="Tahoma" w:cs="Tahoma"/>
          <w:i/>
          <w:sz w:val="20"/>
          <w:szCs w:val="20"/>
        </w:rPr>
        <w:t>nationality</w:t>
      </w:r>
      <w:r w:rsidR="00446C37" w:rsidRPr="001C214A">
        <w:rPr>
          <w:rFonts w:ascii="Tahoma" w:hAnsi="Tahoma" w:cs="Tahoma"/>
          <w:sz w:val="20"/>
          <w:szCs w:val="20"/>
          <w:vertAlign w:val="superscript"/>
        </w:rPr>
        <w:t>1</w:t>
      </w:r>
      <w:r w:rsidR="00446C37" w:rsidRPr="001C214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446C37" w:rsidRPr="001C214A">
        <w:rPr>
          <w:rFonts w:ascii="Tahoma" w:hAnsi="Tahoma" w:cs="Tahoma"/>
          <w:i/>
          <w:sz w:val="20"/>
          <w:szCs w:val="20"/>
        </w:rPr>
        <w:t>study</w:t>
      </w:r>
      <w:proofErr w:type="spellEnd"/>
      <w:r w:rsidR="00446C37" w:rsidRPr="001C214A">
        <w:rPr>
          <w:rFonts w:ascii="Tahoma" w:hAnsi="Tahoma" w:cs="Tahoma"/>
          <w:i/>
          <w:sz w:val="20"/>
          <w:szCs w:val="20"/>
        </w:rPr>
        <w:t xml:space="preserve"> cycle</w:t>
      </w:r>
      <w:r w:rsidR="00446C37" w:rsidRPr="001C214A">
        <w:rPr>
          <w:rFonts w:ascii="Tahoma" w:hAnsi="Tahoma" w:cs="Tahoma"/>
          <w:sz w:val="20"/>
          <w:szCs w:val="20"/>
          <w:vertAlign w:val="superscript"/>
        </w:rPr>
        <w:t>2</w:t>
      </w:r>
      <w:r w:rsidR="00446C37" w:rsidRPr="001C214A">
        <w:rPr>
          <w:rFonts w:ascii="Tahoma" w:hAnsi="Tahoma" w:cs="Tahoma"/>
          <w:sz w:val="20"/>
          <w:szCs w:val="20"/>
        </w:rPr>
        <w:t>, itd.) wyjaśnione są w załączniku nr 2 na str. 10.</w:t>
      </w:r>
    </w:p>
    <w:p w:rsidR="00E44444" w:rsidRPr="00E44444" w:rsidRDefault="00E44444" w:rsidP="004A2092">
      <w:pPr>
        <w:spacing w:before="120" w:after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44444">
        <w:rPr>
          <w:rFonts w:ascii="Tahoma" w:hAnsi="Tahoma" w:cs="Tahoma"/>
          <w:b/>
          <w:i/>
          <w:sz w:val="20"/>
          <w:szCs w:val="20"/>
        </w:rPr>
        <w:t>Before</w:t>
      </w:r>
      <w:proofErr w:type="spellEnd"/>
      <w:r w:rsidRPr="00E44444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E44444">
        <w:rPr>
          <w:rFonts w:ascii="Tahoma" w:hAnsi="Tahoma" w:cs="Tahoma"/>
          <w:b/>
          <w:i/>
          <w:sz w:val="20"/>
          <w:szCs w:val="20"/>
        </w:rPr>
        <w:t>the</w:t>
      </w:r>
      <w:proofErr w:type="spellEnd"/>
      <w:r w:rsidRPr="00E44444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E44444">
        <w:rPr>
          <w:rFonts w:ascii="Tahoma" w:hAnsi="Tahoma" w:cs="Tahoma"/>
          <w:b/>
          <w:i/>
          <w:sz w:val="20"/>
          <w:szCs w:val="20"/>
        </w:rPr>
        <w:t>mobility</w:t>
      </w:r>
      <w:proofErr w:type="spellEnd"/>
    </w:p>
    <w:p w:rsidR="00301F9D" w:rsidRPr="001C214A" w:rsidRDefault="0096691B" w:rsidP="004A2092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 xml:space="preserve">W tabeli A </w:t>
      </w:r>
      <w:proofErr w:type="spellStart"/>
      <w:r w:rsidR="00A619E9" w:rsidRPr="00A619E9">
        <w:rPr>
          <w:rFonts w:ascii="Tahoma" w:hAnsi="Tahoma" w:cs="Tahoma"/>
          <w:i/>
          <w:sz w:val="20"/>
          <w:szCs w:val="20"/>
        </w:rPr>
        <w:t>Study</w:t>
      </w:r>
      <w:proofErr w:type="spellEnd"/>
      <w:r w:rsidR="00A619E9" w:rsidRPr="00A619E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619E9">
        <w:rPr>
          <w:rFonts w:ascii="Tahoma" w:hAnsi="Tahoma" w:cs="Tahoma"/>
          <w:i/>
          <w:sz w:val="20"/>
          <w:szCs w:val="20"/>
        </w:rPr>
        <w:t>programme</w:t>
      </w:r>
      <w:proofErr w:type="spellEnd"/>
      <w:r w:rsidR="00A619E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619E9">
        <w:rPr>
          <w:rFonts w:ascii="Tahoma" w:hAnsi="Tahoma" w:cs="Tahoma"/>
          <w:i/>
          <w:sz w:val="20"/>
          <w:szCs w:val="20"/>
        </w:rPr>
        <w:t>a</w:t>
      </w:r>
      <w:r w:rsidR="00A619E9" w:rsidRPr="00A619E9">
        <w:rPr>
          <w:rFonts w:ascii="Tahoma" w:hAnsi="Tahoma" w:cs="Tahoma"/>
          <w:i/>
          <w:sz w:val="20"/>
          <w:szCs w:val="20"/>
        </w:rPr>
        <w:t>broad</w:t>
      </w:r>
      <w:proofErr w:type="spellEnd"/>
      <w:r w:rsidR="00A619E9">
        <w:rPr>
          <w:rFonts w:ascii="Tahoma" w:hAnsi="Tahoma" w:cs="Tahoma"/>
          <w:sz w:val="20"/>
          <w:szCs w:val="20"/>
        </w:rPr>
        <w:t xml:space="preserve"> </w:t>
      </w:r>
      <w:r w:rsidRPr="001C214A">
        <w:rPr>
          <w:rFonts w:ascii="Tahoma" w:hAnsi="Tahoma" w:cs="Tahoma"/>
          <w:sz w:val="20"/>
          <w:szCs w:val="20"/>
        </w:rPr>
        <w:t xml:space="preserve">należy wpisać proponowany </w:t>
      </w:r>
      <w:r w:rsidRPr="00726D9D">
        <w:rPr>
          <w:rFonts w:ascii="Tahoma" w:hAnsi="Tahoma" w:cs="Tahoma"/>
          <w:sz w:val="20"/>
          <w:szCs w:val="20"/>
        </w:rPr>
        <w:t xml:space="preserve">program </w:t>
      </w:r>
      <w:r w:rsidR="00DB3B2D" w:rsidRPr="00726D9D">
        <w:rPr>
          <w:rFonts w:ascii="Tahoma" w:hAnsi="Tahoma" w:cs="Tahoma"/>
          <w:sz w:val="20"/>
          <w:szCs w:val="20"/>
        </w:rPr>
        <w:t>zajęć</w:t>
      </w:r>
      <w:r w:rsidRPr="001C214A">
        <w:rPr>
          <w:rFonts w:ascii="Tahoma" w:hAnsi="Tahoma" w:cs="Tahoma"/>
          <w:sz w:val="20"/>
          <w:szCs w:val="20"/>
        </w:rPr>
        <w:t xml:space="preserve"> w uczelni przyjmującej, natomiast w tabeli B </w:t>
      </w:r>
      <w:r w:rsidR="00A619E9" w:rsidRPr="00A619E9">
        <w:rPr>
          <w:rFonts w:ascii="Tahoma" w:hAnsi="Tahoma" w:cs="Tahoma"/>
          <w:i/>
          <w:sz w:val="20"/>
          <w:szCs w:val="20"/>
        </w:rPr>
        <w:t xml:space="preserve">Set of </w:t>
      </w:r>
      <w:proofErr w:type="spellStart"/>
      <w:r w:rsidR="00A619E9" w:rsidRPr="00A619E9">
        <w:rPr>
          <w:rFonts w:ascii="Tahoma" w:hAnsi="Tahoma" w:cs="Tahoma"/>
          <w:i/>
          <w:sz w:val="20"/>
          <w:szCs w:val="20"/>
        </w:rPr>
        <w:t>components</w:t>
      </w:r>
      <w:proofErr w:type="spellEnd"/>
      <w:r w:rsidR="00A619E9" w:rsidRPr="00A619E9">
        <w:rPr>
          <w:rFonts w:ascii="Tahoma" w:hAnsi="Tahoma" w:cs="Tahoma"/>
          <w:i/>
          <w:sz w:val="20"/>
          <w:szCs w:val="20"/>
        </w:rPr>
        <w:t xml:space="preserve"> to be </w:t>
      </w:r>
      <w:proofErr w:type="spellStart"/>
      <w:r w:rsidR="00A619E9" w:rsidRPr="00A619E9">
        <w:rPr>
          <w:rFonts w:ascii="Tahoma" w:hAnsi="Tahoma" w:cs="Tahoma"/>
          <w:i/>
          <w:sz w:val="20"/>
          <w:szCs w:val="20"/>
        </w:rPr>
        <w:t>replaced</w:t>
      </w:r>
      <w:proofErr w:type="spellEnd"/>
      <w:r w:rsidR="00A619E9" w:rsidRPr="00A619E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619E9">
        <w:rPr>
          <w:rFonts w:ascii="Tahoma" w:hAnsi="Tahoma" w:cs="Tahoma"/>
          <w:i/>
          <w:sz w:val="20"/>
          <w:szCs w:val="20"/>
        </w:rPr>
        <w:t>at</w:t>
      </w:r>
      <w:proofErr w:type="spellEnd"/>
      <w:r w:rsidR="00A619E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619E9">
        <w:rPr>
          <w:rFonts w:ascii="Tahoma" w:hAnsi="Tahoma" w:cs="Tahoma"/>
          <w:i/>
          <w:sz w:val="20"/>
          <w:szCs w:val="20"/>
        </w:rPr>
        <w:t>s</w:t>
      </w:r>
      <w:r w:rsidR="00A619E9" w:rsidRPr="00A619E9">
        <w:rPr>
          <w:rFonts w:ascii="Tahoma" w:hAnsi="Tahoma" w:cs="Tahoma"/>
          <w:i/>
          <w:sz w:val="20"/>
          <w:szCs w:val="20"/>
        </w:rPr>
        <w:t>ending</w:t>
      </w:r>
      <w:proofErr w:type="spellEnd"/>
      <w:r w:rsidR="00A619E9" w:rsidRPr="00A619E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619E9" w:rsidRPr="00A619E9">
        <w:rPr>
          <w:rFonts w:ascii="Tahoma" w:hAnsi="Tahoma" w:cs="Tahoma"/>
          <w:i/>
          <w:sz w:val="20"/>
          <w:szCs w:val="20"/>
        </w:rPr>
        <w:t>instituti</w:t>
      </w:r>
      <w:r w:rsidR="00A619E9">
        <w:rPr>
          <w:rFonts w:ascii="Tahoma" w:hAnsi="Tahoma" w:cs="Tahoma"/>
          <w:i/>
          <w:sz w:val="20"/>
          <w:szCs w:val="20"/>
        </w:rPr>
        <w:t>o</w:t>
      </w:r>
      <w:r w:rsidR="00A619E9" w:rsidRPr="00A619E9">
        <w:rPr>
          <w:rFonts w:ascii="Tahoma" w:hAnsi="Tahoma" w:cs="Tahoma"/>
          <w:i/>
          <w:sz w:val="20"/>
          <w:szCs w:val="20"/>
        </w:rPr>
        <w:t>n</w:t>
      </w:r>
      <w:proofErr w:type="spellEnd"/>
      <w:r w:rsidR="00A619E9">
        <w:rPr>
          <w:rFonts w:ascii="Tahoma" w:hAnsi="Tahoma" w:cs="Tahoma"/>
          <w:sz w:val="20"/>
          <w:szCs w:val="20"/>
        </w:rPr>
        <w:t xml:space="preserve"> </w:t>
      </w:r>
      <w:r w:rsidRPr="001C214A">
        <w:rPr>
          <w:rFonts w:ascii="Tahoma" w:hAnsi="Tahoma" w:cs="Tahoma"/>
          <w:sz w:val="20"/>
          <w:szCs w:val="20"/>
        </w:rPr>
        <w:t xml:space="preserve">wskazać </w:t>
      </w:r>
      <w:r w:rsidR="005A78FD" w:rsidRPr="001C214A">
        <w:rPr>
          <w:rFonts w:ascii="Tahoma" w:hAnsi="Tahoma" w:cs="Tahoma"/>
          <w:sz w:val="20"/>
          <w:szCs w:val="20"/>
        </w:rPr>
        <w:t xml:space="preserve">te </w:t>
      </w:r>
      <w:r w:rsidR="00B9432A">
        <w:rPr>
          <w:rFonts w:ascii="Tahoma" w:hAnsi="Tahoma" w:cs="Tahoma"/>
          <w:sz w:val="20"/>
          <w:szCs w:val="20"/>
        </w:rPr>
        <w:t>komponenty edukacyjne</w:t>
      </w:r>
      <w:r w:rsidR="00DB3B2D" w:rsidRPr="001C214A">
        <w:rPr>
          <w:rFonts w:ascii="Tahoma" w:hAnsi="Tahoma" w:cs="Tahoma"/>
          <w:sz w:val="20"/>
          <w:szCs w:val="20"/>
        </w:rPr>
        <w:t xml:space="preserve"> w uczelni macierzystej</w:t>
      </w:r>
      <w:r w:rsidRPr="001C214A">
        <w:rPr>
          <w:rFonts w:ascii="Tahoma" w:hAnsi="Tahoma" w:cs="Tahoma"/>
          <w:sz w:val="20"/>
          <w:szCs w:val="20"/>
        </w:rPr>
        <w:t xml:space="preserve">, </w:t>
      </w:r>
      <w:r w:rsidR="00DB3B2D" w:rsidRPr="001C214A">
        <w:rPr>
          <w:rFonts w:ascii="Tahoma" w:hAnsi="Tahoma" w:cs="Tahoma"/>
          <w:sz w:val="20"/>
          <w:szCs w:val="20"/>
        </w:rPr>
        <w:t xml:space="preserve">dla </w:t>
      </w:r>
      <w:r w:rsidRPr="001C214A">
        <w:rPr>
          <w:rFonts w:ascii="Tahoma" w:hAnsi="Tahoma" w:cs="Tahoma"/>
          <w:sz w:val="20"/>
          <w:szCs w:val="20"/>
        </w:rPr>
        <w:t>któr</w:t>
      </w:r>
      <w:r w:rsidR="00DB3B2D" w:rsidRPr="001C214A">
        <w:rPr>
          <w:rFonts w:ascii="Tahoma" w:hAnsi="Tahoma" w:cs="Tahoma"/>
          <w:sz w:val="20"/>
          <w:szCs w:val="20"/>
        </w:rPr>
        <w:t>ych</w:t>
      </w:r>
      <w:r w:rsidR="00E35425" w:rsidRPr="001C214A">
        <w:rPr>
          <w:rFonts w:ascii="Tahoma" w:hAnsi="Tahoma" w:cs="Tahoma"/>
          <w:sz w:val="20"/>
          <w:szCs w:val="20"/>
        </w:rPr>
        <w:t xml:space="preserve"> efekty kształcenia</w:t>
      </w:r>
      <w:r w:rsidR="00DB3B2D" w:rsidRPr="001C214A">
        <w:rPr>
          <w:rFonts w:ascii="Tahoma" w:hAnsi="Tahoma" w:cs="Tahoma"/>
          <w:sz w:val="20"/>
          <w:szCs w:val="20"/>
        </w:rPr>
        <w:t xml:space="preserve"> są zbliżone do efektów, które student osiągnie </w:t>
      </w:r>
      <w:r w:rsidR="00583637" w:rsidRPr="001C214A">
        <w:rPr>
          <w:rFonts w:ascii="Tahoma" w:hAnsi="Tahoma" w:cs="Tahoma"/>
          <w:sz w:val="20"/>
          <w:szCs w:val="20"/>
        </w:rPr>
        <w:t>w wyniku zrealizowania programu w uczelni przyjmującej. W żadnym przypadku nie należy sugerować się nazwami przedmiotów oferowanych przez uczelnie</w:t>
      </w:r>
      <w:r w:rsidR="00843CB3">
        <w:rPr>
          <w:rFonts w:ascii="Tahoma" w:hAnsi="Tahoma" w:cs="Tahoma"/>
          <w:sz w:val="20"/>
          <w:szCs w:val="20"/>
        </w:rPr>
        <w:t>. Porównywać należy</w:t>
      </w:r>
      <w:r w:rsidR="00583637" w:rsidRPr="001C214A">
        <w:rPr>
          <w:rFonts w:ascii="Tahoma" w:hAnsi="Tahoma" w:cs="Tahoma"/>
          <w:sz w:val="20"/>
          <w:szCs w:val="20"/>
        </w:rPr>
        <w:t xml:space="preserve"> zakładan</w:t>
      </w:r>
      <w:r w:rsidR="00843CB3">
        <w:rPr>
          <w:rFonts w:ascii="Tahoma" w:hAnsi="Tahoma" w:cs="Tahoma"/>
          <w:sz w:val="20"/>
          <w:szCs w:val="20"/>
        </w:rPr>
        <w:t>e</w:t>
      </w:r>
      <w:r w:rsidR="00583637" w:rsidRPr="001C214A">
        <w:rPr>
          <w:rFonts w:ascii="Tahoma" w:hAnsi="Tahoma" w:cs="Tahoma"/>
          <w:sz w:val="20"/>
          <w:szCs w:val="20"/>
        </w:rPr>
        <w:t xml:space="preserve"> efekt</w:t>
      </w:r>
      <w:r w:rsidR="00843CB3">
        <w:rPr>
          <w:rFonts w:ascii="Tahoma" w:hAnsi="Tahoma" w:cs="Tahoma"/>
          <w:sz w:val="20"/>
          <w:szCs w:val="20"/>
        </w:rPr>
        <w:t>y</w:t>
      </w:r>
      <w:r w:rsidR="00583637" w:rsidRPr="001C214A">
        <w:rPr>
          <w:rFonts w:ascii="Tahoma" w:hAnsi="Tahoma" w:cs="Tahoma"/>
          <w:sz w:val="20"/>
          <w:szCs w:val="20"/>
        </w:rPr>
        <w:t xml:space="preserve"> kształcenia, które student może u</w:t>
      </w:r>
      <w:r w:rsidR="009B270F" w:rsidRPr="001C214A">
        <w:rPr>
          <w:rFonts w:ascii="Tahoma" w:hAnsi="Tahoma" w:cs="Tahoma"/>
          <w:sz w:val="20"/>
          <w:szCs w:val="20"/>
        </w:rPr>
        <w:t>zyskać realizując dane pro</w:t>
      </w:r>
      <w:r w:rsidR="00301F9D" w:rsidRPr="001C214A">
        <w:rPr>
          <w:rFonts w:ascii="Tahoma" w:hAnsi="Tahoma" w:cs="Tahoma"/>
          <w:sz w:val="20"/>
          <w:szCs w:val="20"/>
        </w:rPr>
        <w:t>gramy. Tak sporządzony dokument</w:t>
      </w:r>
      <w:r w:rsidR="000F16B8" w:rsidRPr="001C214A">
        <w:rPr>
          <w:rFonts w:ascii="Tahoma" w:hAnsi="Tahoma" w:cs="Tahoma"/>
          <w:sz w:val="20"/>
          <w:szCs w:val="20"/>
        </w:rPr>
        <w:t xml:space="preserve"> potwierdza przejrzystość procedur st</w:t>
      </w:r>
      <w:r w:rsidR="00843CB3">
        <w:rPr>
          <w:rFonts w:ascii="Tahoma" w:hAnsi="Tahoma" w:cs="Tahoma"/>
          <w:sz w:val="20"/>
          <w:szCs w:val="20"/>
        </w:rPr>
        <w:t>osowanych w uczelni macierzystej</w:t>
      </w:r>
      <w:r w:rsidR="000F16B8" w:rsidRPr="001C214A">
        <w:rPr>
          <w:rFonts w:ascii="Tahoma" w:hAnsi="Tahoma" w:cs="Tahoma"/>
          <w:sz w:val="20"/>
          <w:szCs w:val="20"/>
        </w:rPr>
        <w:t>, a studentowi gwarantuje</w:t>
      </w:r>
      <w:r w:rsidR="00301F9D" w:rsidRPr="001C214A">
        <w:rPr>
          <w:rFonts w:ascii="Tahoma" w:hAnsi="Tahoma" w:cs="Tahoma"/>
          <w:sz w:val="20"/>
          <w:szCs w:val="20"/>
        </w:rPr>
        <w:t xml:space="preserve"> </w:t>
      </w:r>
      <w:r w:rsidR="000F16B8" w:rsidRPr="001C214A">
        <w:rPr>
          <w:rFonts w:ascii="Tahoma" w:hAnsi="Tahoma" w:cs="Tahoma"/>
          <w:sz w:val="20"/>
          <w:szCs w:val="20"/>
        </w:rPr>
        <w:t xml:space="preserve">pełne uznanie </w:t>
      </w:r>
      <w:r w:rsidR="00B9432A">
        <w:rPr>
          <w:rFonts w:ascii="Tahoma" w:hAnsi="Tahoma" w:cs="Tahoma"/>
          <w:sz w:val="20"/>
          <w:szCs w:val="20"/>
        </w:rPr>
        <w:t>komponentów edukacyjnych</w:t>
      </w:r>
      <w:r w:rsidR="000F16B8" w:rsidRPr="001C214A">
        <w:rPr>
          <w:rFonts w:ascii="Tahoma" w:hAnsi="Tahoma" w:cs="Tahoma"/>
          <w:sz w:val="20"/>
          <w:szCs w:val="20"/>
        </w:rPr>
        <w:t xml:space="preserve"> </w:t>
      </w:r>
      <w:r w:rsidR="00301F9D" w:rsidRPr="001C214A">
        <w:rPr>
          <w:rFonts w:ascii="Tahoma" w:hAnsi="Tahoma" w:cs="Tahoma"/>
          <w:sz w:val="20"/>
          <w:szCs w:val="20"/>
        </w:rPr>
        <w:t>zrealizowan</w:t>
      </w:r>
      <w:r w:rsidR="00B9432A">
        <w:rPr>
          <w:rFonts w:ascii="Tahoma" w:hAnsi="Tahoma" w:cs="Tahoma"/>
          <w:sz w:val="20"/>
          <w:szCs w:val="20"/>
        </w:rPr>
        <w:t>ych</w:t>
      </w:r>
      <w:r w:rsidR="00301F9D" w:rsidRPr="001C214A">
        <w:rPr>
          <w:rFonts w:ascii="Tahoma" w:hAnsi="Tahoma" w:cs="Tahoma"/>
          <w:sz w:val="20"/>
          <w:szCs w:val="20"/>
        </w:rPr>
        <w:t xml:space="preserve"> za granicą (</w:t>
      </w:r>
      <w:r w:rsidR="00301F9D" w:rsidRPr="00843CB3">
        <w:rPr>
          <w:rFonts w:ascii="Tahoma" w:hAnsi="Tahoma" w:cs="Tahoma"/>
          <w:b/>
          <w:sz w:val="20"/>
          <w:szCs w:val="20"/>
        </w:rPr>
        <w:t>w tym</w:t>
      </w:r>
      <w:r w:rsidR="00301F9D" w:rsidRPr="001C214A">
        <w:rPr>
          <w:rFonts w:ascii="Tahoma" w:hAnsi="Tahoma" w:cs="Tahoma"/>
          <w:sz w:val="20"/>
          <w:szCs w:val="20"/>
        </w:rPr>
        <w:t xml:space="preserve"> </w:t>
      </w:r>
      <w:r w:rsidR="00301F9D" w:rsidRPr="00843CB3">
        <w:rPr>
          <w:rFonts w:ascii="Tahoma" w:hAnsi="Tahoma" w:cs="Tahoma"/>
          <w:b/>
          <w:sz w:val="20"/>
          <w:szCs w:val="20"/>
        </w:rPr>
        <w:t>wszystkich punktów ECTS</w:t>
      </w:r>
      <w:r w:rsidR="00301F9D" w:rsidRPr="001C214A">
        <w:rPr>
          <w:rFonts w:ascii="Tahoma" w:hAnsi="Tahoma" w:cs="Tahoma"/>
          <w:sz w:val="20"/>
          <w:szCs w:val="20"/>
        </w:rPr>
        <w:t>) pod warunkiem zaliczenia modułów wskazanych w tabeli A</w:t>
      </w:r>
      <w:r w:rsidR="000F16B8" w:rsidRPr="001C214A">
        <w:rPr>
          <w:rFonts w:ascii="Tahoma" w:hAnsi="Tahoma" w:cs="Tahoma"/>
          <w:sz w:val="20"/>
          <w:szCs w:val="20"/>
        </w:rPr>
        <w:t xml:space="preserve">. </w:t>
      </w:r>
    </w:p>
    <w:p w:rsidR="007F1646" w:rsidRPr="001C214A" w:rsidRDefault="006A4230" w:rsidP="004A2092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>Przyjęto, że w trakcie semestru student jest zobligowany do zrealizowania w uczelni przyjmującej moduł</w:t>
      </w:r>
      <w:r w:rsidR="00D64055">
        <w:rPr>
          <w:rFonts w:ascii="Tahoma" w:hAnsi="Tahoma" w:cs="Tahoma"/>
          <w:sz w:val="20"/>
          <w:szCs w:val="20"/>
        </w:rPr>
        <w:t>y</w:t>
      </w:r>
      <w:r w:rsidRPr="001C214A">
        <w:rPr>
          <w:rFonts w:ascii="Tahoma" w:hAnsi="Tahoma" w:cs="Tahoma"/>
          <w:sz w:val="20"/>
          <w:szCs w:val="20"/>
        </w:rPr>
        <w:t xml:space="preserve"> </w:t>
      </w:r>
      <w:r w:rsidR="00D64055">
        <w:rPr>
          <w:rFonts w:ascii="Tahoma" w:hAnsi="Tahoma" w:cs="Tahoma"/>
          <w:sz w:val="20"/>
          <w:szCs w:val="20"/>
        </w:rPr>
        <w:t xml:space="preserve">o </w:t>
      </w:r>
      <w:r w:rsidR="00843CB3">
        <w:rPr>
          <w:rFonts w:ascii="Tahoma" w:hAnsi="Tahoma" w:cs="Tahoma"/>
          <w:sz w:val="20"/>
          <w:szCs w:val="20"/>
        </w:rPr>
        <w:t>wartości</w:t>
      </w:r>
      <w:r w:rsidRPr="001C214A">
        <w:rPr>
          <w:rFonts w:ascii="Tahoma" w:hAnsi="Tahoma" w:cs="Tahoma"/>
          <w:sz w:val="20"/>
          <w:szCs w:val="20"/>
        </w:rPr>
        <w:t xml:space="preserve"> 30 ECTS, natomiast w trakcie trymestru 20 ECTS. </w:t>
      </w:r>
      <w:r w:rsidR="007F1646" w:rsidRPr="001C214A">
        <w:rPr>
          <w:rFonts w:ascii="Tahoma" w:hAnsi="Tahoma" w:cs="Tahoma"/>
          <w:iCs/>
          <w:color w:val="000000"/>
          <w:sz w:val="20"/>
          <w:szCs w:val="20"/>
        </w:rPr>
        <w:t xml:space="preserve">Jeżeli LA zakłada </w:t>
      </w:r>
      <w:r w:rsidR="00843CB3">
        <w:rPr>
          <w:rFonts w:ascii="Tahoma" w:hAnsi="Tahoma" w:cs="Tahoma"/>
          <w:iCs/>
          <w:color w:val="000000"/>
          <w:sz w:val="20"/>
          <w:szCs w:val="20"/>
        </w:rPr>
        <w:t>uzyska</w:t>
      </w:r>
      <w:r w:rsidR="007F1646" w:rsidRPr="001C214A">
        <w:rPr>
          <w:rFonts w:ascii="Tahoma" w:hAnsi="Tahoma" w:cs="Tahoma"/>
          <w:iCs/>
          <w:color w:val="000000"/>
          <w:sz w:val="20"/>
          <w:szCs w:val="20"/>
        </w:rPr>
        <w:t>nie przez studenta większej liczby punktów ECTS niż liczba w</w:t>
      </w:r>
      <w:r w:rsidR="00D64055">
        <w:rPr>
          <w:rFonts w:ascii="Tahoma" w:hAnsi="Tahoma" w:cs="Tahoma"/>
          <w:iCs/>
          <w:color w:val="000000"/>
          <w:sz w:val="20"/>
          <w:szCs w:val="20"/>
        </w:rPr>
        <w:t>ymagana do zaliczenia trymestru</w:t>
      </w:r>
      <w:r w:rsidR="00B91949">
        <w:rPr>
          <w:rFonts w:ascii="Tahoma" w:hAnsi="Tahoma" w:cs="Tahoma"/>
          <w:iCs/>
          <w:color w:val="000000"/>
          <w:sz w:val="20"/>
          <w:szCs w:val="20"/>
        </w:rPr>
        <w:t>/semestru</w:t>
      </w:r>
      <w:r w:rsidR="007F1646" w:rsidRPr="001C214A">
        <w:rPr>
          <w:rFonts w:ascii="Tahoma" w:hAnsi="Tahoma" w:cs="Tahoma"/>
          <w:iCs/>
          <w:color w:val="000000"/>
          <w:sz w:val="20"/>
          <w:szCs w:val="20"/>
        </w:rPr>
        <w:t xml:space="preserve">, </w:t>
      </w:r>
      <w:r w:rsidR="007F1646" w:rsidRPr="00D64055">
        <w:rPr>
          <w:rFonts w:ascii="Tahoma" w:hAnsi="Tahoma" w:cs="Tahoma"/>
          <w:iCs/>
          <w:color w:val="000000"/>
          <w:sz w:val="20"/>
          <w:szCs w:val="20"/>
        </w:rPr>
        <w:t>przed wyjazdem studenta</w:t>
      </w:r>
      <w:r w:rsidR="00D64055" w:rsidRPr="00D64055">
        <w:rPr>
          <w:rFonts w:ascii="Tahoma" w:hAnsi="Tahoma" w:cs="Tahoma"/>
          <w:iCs/>
          <w:color w:val="000000"/>
          <w:sz w:val="20"/>
          <w:szCs w:val="20"/>
        </w:rPr>
        <w:t xml:space="preserve"> należy</w:t>
      </w:r>
      <w:r w:rsidR="007F1646" w:rsidRPr="001C214A">
        <w:rPr>
          <w:rFonts w:ascii="Tahoma" w:hAnsi="Tahoma" w:cs="Tahoma"/>
          <w:iCs/>
          <w:color w:val="000000"/>
          <w:sz w:val="20"/>
          <w:szCs w:val="20"/>
        </w:rPr>
        <w:t xml:space="preserve"> uzgodni</w:t>
      </w:r>
      <w:r w:rsidR="00D64055">
        <w:rPr>
          <w:rFonts w:ascii="Tahoma" w:hAnsi="Tahoma" w:cs="Tahoma"/>
          <w:iCs/>
          <w:color w:val="000000"/>
          <w:sz w:val="20"/>
          <w:szCs w:val="20"/>
        </w:rPr>
        <w:t>ć</w:t>
      </w:r>
      <w:r w:rsidR="007F1646" w:rsidRPr="001C214A">
        <w:rPr>
          <w:rFonts w:ascii="Tahoma" w:hAnsi="Tahoma" w:cs="Tahoma"/>
          <w:iCs/>
          <w:color w:val="000000"/>
          <w:sz w:val="20"/>
          <w:szCs w:val="20"/>
        </w:rPr>
        <w:t xml:space="preserve"> sposób uznania</w:t>
      </w:r>
      <w:r w:rsidR="00D64055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D64055" w:rsidRPr="001C214A">
        <w:rPr>
          <w:rFonts w:ascii="Tahoma" w:hAnsi="Tahoma" w:cs="Tahoma"/>
          <w:iCs/>
          <w:color w:val="000000"/>
          <w:sz w:val="20"/>
          <w:szCs w:val="20"/>
        </w:rPr>
        <w:t>„dodatkowych</w:t>
      </w:r>
      <w:r w:rsidR="00D64055" w:rsidRPr="001C214A">
        <w:rPr>
          <w:rFonts w:ascii="Tahoma" w:hAnsi="Tahoma" w:cs="Tahoma"/>
          <w:color w:val="000000"/>
          <w:sz w:val="20"/>
          <w:szCs w:val="20"/>
        </w:rPr>
        <w:t>”</w:t>
      </w:r>
      <w:r w:rsidR="00D6405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F1646" w:rsidRPr="001C214A">
        <w:rPr>
          <w:rFonts w:ascii="Tahoma" w:hAnsi="Tahoma" w:cs="Tahoma"/>
          <w:iCs/>
          <w:color w:val="000000"/>
          <w:sz w:val="20"/>
          <w:szCs w:val="20"/>
        </w:rPr>
        <w:t>punktów</w:t>
      </w:r>
      <w:r w:rsidR="00B9432A">
        <w:rPr>
          <w:rFonts w:ascii="Tahoma" w:hAnsi="Tahoma" w:cs="Tahoma"/>
          <w:iCs/>
          <w:color w:val="000000"/>
          <w:sz w:val="20"/>
          <w:szCs w:val="20"/>
        </w:rPr>
        <w:t xml:space="preserve"> przez uczelnię macierzystą</w:t>
      </w:r>
      <w:r w:rsidR="00D64055">
        <w:rPr>
          <w:rFonts w:ascii="Tahoma" w:hAnsi="Tahoma" w:cs="Tahoma"/>
          <w:iCs/>
          <w:color w:val="000000"/>
          <w:sz w:val="20"/>
          <w:szCs w:val="20"/>
        </w:rPr>
        <w:t>.</w:t>
      </w:r>
    </w:p>
    <w:p w:rsidR="00D64055" w:rsidRDefault="001C214A" w:rsidP="004A2092">
      <w:pPr>
        <w:spacing w:before="120" w:after="0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1C214A">
        <w:rPr>
          <w:rFonts w:ascii="Tahoma" w:hAnsi="Tahoma" w:cs="Tahoma"/>
          <w:iCs/>
          <w:color w:val="000000"/>
          <w:sz w:val="20"/>
          <w:szCs w:val="20"/>
        </w:rPr>
        <w:t xml:space="preserve">Uczelnia macierzysta </w:t>
      </w:r>
      <w:r>
        <w:rPr>
          <w:rFonts w:ascii="Tahoma" w:hAnsi="Tahoma" w:cs="Tahoma"/>
          <w:iCs/>
          <w:color w:val="000000"/>
          <w:sz w:val="20"/>
          <w:szCs w:val="20"/>
        </w:rPr>
        <w:t>powinna</w:t>
      </w:r>
      <w:r w:rsidRPr="001C214A">
        <w:rPr>
          <w:rFonts w:ascii="Tahoma" w:hAnsi="Tahoma" w:cs="Tahoma"/>
          <w:iCs/>
          <w:color w:val="000000"/>
          <w:sz w:val="20"/>
          <w:szCs w:val="20"/>
        </w:rPr>
        <w:t xml:space="preserve"> dołoży</w:t>
      </w:r>
      <w:r>
        <w:rPr>
          <w:rFonts w:ascii="Tahoma" w:hAnsi="Tahoma" w:cs="Tahoma"/>
          <w:iCs/>
          <w:color w:val="000000"/>
          <w:sz w:val="20"/>
          <w:szCs w:val="20"/>
        </w:rPr>
        <w:t>ć</w:t>
      </w:r>
      <w:r w:rsidRPr="001C214A">
        <w:rPr>
          <w:rFonts w:ascii="Tahoma" w:hAnsi="Tahoma" w:cs="Tahoma"/>
          <w:iCs/>
          <w:color w:val="000000"/>
          <w:sz w:val="20"/>
          <w:szCs w:val="20"/>
        </w:rPr>
        <w:t xml:space="preserve"> wszelkich starań, aby przy</w:t>
      </w:r>
      <w:r w:rsidR="00843CB3">
        <w:rPr>
          <w:rFonts w:ascii="Tahoma" w:hAnsi="Tahoma" w:cs="Tahoma"/>
          <w:iCs/>
          <w:color w:val="000000"/>
          <w:sz w:val="20"/>
          <w:szCs w:val="20"/>
        </w:rPr>
        <w:t xml:space="preserve"> sporządzaniu LA nie powstawały </w:t>
      </w:r>
      <w:r w:rsidRPr="001C214A">
        <w:rPr>
          <w:rFonts w:ascii="Tahoma" w:hAnsi="Tahoma" w:cs="Tahoma"/>
          <w:iCs/>
          <w:color w:val="000000"/>
          <w:sz w:val="20"/>
          <w:szCs w:val="20"/>
        </w:rPr>
        <w:t xml:space="preserve">różnice </w:t>
      </w:r>
      <w:r w:rsidR="00F958C4">
        <w:rPr>
          <w:rFonts w:ascii="Tahoma" w:hAnsi="Tahoma" w:cs="Tahoma"/>
          <w:iCs/>
          <w:color w:val="000000"/>
          <w:sz w:val="20"/>
          <w:szCs w:val="20"/>
        </w:rPr>
        <w:t xml:space="preserve">między </w:t>
      </w:r>
      <w:r w:rsidRPr="001C214A">
        <w:rPr>
          <w:rFonts w:ascii="Tahoma" w:hAnsi="Tahoma" w:cs="Tahoma"/>
          <w:iCs/>
          <w:color w:val="000000"/>
          <w:sz w:val="20"/>
          <w:szCs w:val="20"/>
        </w:rPr>
        <w:t>efekt</w:t>
      </w:r>
      <w:r w:rsidR="00843CB3">
        <w:rPr>
          <w:rFonts w:ascii="Tahoma" w:hAnsi="Tahoma" w:cs="Tahoma"/>
          <w:iCs/>
          <w:color w:val="000000"/>
          <w:sz w:val="20"/>
          <w:szCs w:val="20"/>
        </w:rPr>
        <w:t>ami</w:t>
      </w:r>
      <w:r w:rsidRPr="001C214A">
        <w:rPr>
          <w:rFonts w:ascii="Tahoma" w:hAnsi="Tahoma" w:cs="Tahoma"/>
          <w:iCs/>
          <w:color w:val="000000"/>
          <w:sz w:val="20"/>
          <w:szCs w:val="20"/>
        </w:rPr>
        <w:t xml:space="preserve"> kształcenia </w:t>
      </w:r>
      <w:r w:rsidR="00F958C4">
        <w:rPr>
          <w:rFonts w:ascii="Tahoma" w:hAnsi="Tahoma" w:cs="Tahoma"/>
          <w:iCs/>
          <w:color w:val="000000"/>
          <w:sz w:val="20"/>
          <w:szCs w:val="20"/>
        </w:rPr>
        <w:t xml:space="preserve">w uczelni wysyłającej i przyjmującej, które powodowałyby konieczność zaliczania dodatkowych przedmiotów w uczelni macierzystej po powrocie ze stypendium zagranicznego. </w:t>
      </w:r>
      <w:r w:rsidRPr="001C214A">
        <w:rPr>
          <w:rFonts w:ascii="Tahoma" w:hAnsi="Tahoma" w:cs="Tahoma"/>
          <w:iCs/>
          <w:color w:val="000000"/>
          <w:sz w:val="20"/>
          <w:szCs w:val="20"/>
        </w:rPr>
        <w:t xml:space="preserve">W przypadku, gdy różnic tych nie da się uniknąć, przedmioty do zrealizowania w uczelni macierzystej </w:t>
      </w:r>
      <w:r w:rsidR="00D64055">
        <w:rPr>
          <w:rFonts w:ascii="Tahoma" w:hAnsi="Tahoma" w:cs="Tahoma"/>
          <w:sz w:val="20"/>
          <w:szCs w:val="20"/>
        </w:rPr>
        <w:t xml:space="preserve">po powrocie ze stypendium </w:t>
      </w:r>
      <w:r w:rsidRPr="001C214A">
        <w:rPr>
          <w:rFonts w:ascii="Tahoma" w:hAnsi="Tahoma" w:cs="Tahoma"/>
          <w:iCs/>
          <w:color w:val="000000"/>
          <w:sz w:val="20"/>
          <w:szCs w:val="20"/>
        </w:rPr>
        <w:t xml:space="preserve">muszą być </w:t>
      </w:r>
      <w:r w:rsidR="00D64055">
        <w:rPr>
          <w:rFonts w:ascii="Tahoma" w:hAnsi="Tahoma" w:cs="Tahoma"/>
          <w:iCs/>
          <w:color w:val="000000"/>
          <w:sz w:val="20"/>
          <w:szCs w:val="20"/>
        </w:rPr>
        <w:t xml:space="preserve">bezwzględnie </w:t>
      </w:r>
      <w:r w:rsidRPr="00D64055">
        <w:rPr>
          <w:rFonts w:ascii="Tahoma" w:hAnsi="Tahoma" w:cs="Tahoma"/>
          <w:iCs/>
          <w:color w:val="000000"/>
          <w:sz w:val="20"/>
          <w:szCs w:val="20"/>
        </w:rPr>
        <w:t>określone przed wyjazdem studenta</w:t>
      </w:r>
      <w:r w:rsidR="00410109">
        <w:rPr>
          <w:rFonts w:ascii="Tahoma" w:hAnsi="Tahoma" w:cs="Tahoma"/>
          <w:iCs/>
          <w:color w:val="000000"/>
          <w:sz w:val="20"/>
          <w:szCs w:val="20"/>
        </w:rPr>
        <w:t xml:space="preserve"> i ujęte w tej części LA </w:t>
      </w:r>
      <w:r w:rsidR="00410109" w:rsidRPr="001C214A">
        <w:rPr>
          <w:rFonts w:ascii="Tahoma" w:hAnsi="Tahoma" w:cs="Tahoma"/>
          <w:sz w:val="20"/>
          <w:szCs w:val="20"/>
        </w:rPr>
        <w:t>(„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other</w:t>
      </w:r>
      <w:proofErr w:type="spellEnd"/>
      <w:r w:rsidR="00410109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specific</w:t>
      </w:r>
      <w:proofErr w:type="spellEnd"/>
      <w:r w:rsidR="00410109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requirements</w:t>
      </w:r>
      <w:proofErr w:type="spellEnd"/>
      <w:r w:rsidR="00410109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that</w:t>
      </w:r>
      <w:proofErr w:type="spellEnd"/>
      <w:r w:rsidR="00410109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10109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sending</w:t>
      </w:r>
      <w:proofErr w:type="spellEnd"/>
      <w:r w:rsidR="00410109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or</w:t>
      </w:r>
      <w:proofErr w:type="spellEnd"/>
      <w:r w:rsidR="00410109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10109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receiving</w:t>
      </w:r>
      <w:proofErr w:type="spellEnd"/>
      <w:r w:rsidR="00410109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institution</w:t>
      </w:r>
      <w:proofErr w:type="spellEnd"/>
      <w:r w:rsidR="00410109" w:rsidRPr="001C214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need</w:t>
      </w:r>
      <w:proofErr w:type="spellEnd"/>
      <w:r w:rsidR="00410109" w:rsidRPr="001C214A">
        <w:rPr>
          <w:rFonts w:ascii="Tahoma" w:hAnsi="Tahoma" w:cs="Tahoma"/>
          <w:i/>
          <w:sz w:val="20"/>
          <w:szCs w:val="20"/>
        </w:rPr>
        <w:t xml:space="preserve"> to </w:t>
      </w:r>
      <w:proofErr w:type="spellStart"/>
      <w:r w:rsidR="00410109" w:rsidRPr="001C214A">
        <w:rPr>
          <w:rFonts w:ascii="Tahoma" w:hAnsi="Tahoma" w:cs="Tahoma"/>
          <w:i/>
          <w:sz w:val="20"/>
          <w:szCs w:val="20"/>
        </w:rPr>
        <w:t>introduce</w:t>
      </w:r>
      <w:proofErr w:type="spellEnd"/>
      <w:r w:rsidR="00410109" w:rsidRPr="001C214A">
        <w:rPr>
          <w:rFonts w:ascii="Tahoma" w:hAnsi="Tahoma" w:cs="Tahoma"/>
          <w:sz w:val="20"/>
          <w:szCs w:val="20"/>
        </w:rPr>
        <w:t>”</w:t>
      </w:r>
      <w:r w:rsidR="00410109">
        <w:rPr>
          <w:rFonts w:ascii="Tahoma" w:hAnsi="Tahoma" w:cs="Tahoma"/>
          <w:sz w:val="20"/>
          <w:szCs w:val="20"/>
        </w:rPr>
        <w:t>) l</w:t>
      </w:r>
      <w:r w:rsidR="00D64055" w:rsidRPr="001C214A">
        <w:rPr>
          <w:rFonts w:ascii="Tahoma" w:hAnsi="Tahoma" w:cs="Tahoma"/>
          <w:sz w:val="20"/>
          <w:szCs w:val="20"/>
        </w:rPr>
        <w:t xml:space="preserve">ub w odrębnym dokumencie zgodnie z regulacjami uczelnianymi odnoszącymi się do toku studiów. </w:t>
      </w:r>
    </w:p>
    <w:p w:rsidR="00B32269" w:rsidRPr="001C214A" w:rsidRDefault="00B32269" w:rsidP="004A2092">
      <w:pPr>
        <w:spacing w:before="120" w:after="0"/>
        <w:jc w:val="both"/>
        <w:rPr>
          <w:rFonts w:ascii="Tahoma" w:hAnsi="Tahoma" w:cs="Tahoma"/>
          <w:i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>Wszystkie strony (uczelnia wysyłająca, uczelnia przyjmująca oraz student) są z</w:t>
      </w:r>
      <w:r w:rsidR="00D509BB" w:rsidRPr="001C214A">
        <w:rPr>
          <w:rFonts w:ascii="Tahoma" w:hAnsi="Tahoma" w:cs="Tahoma"/>
          <w:sz w:val="20"/>
          <w:szCs w:val="20"/>
        </w:rPr>
        <w:t>obowiązane</w:t>
      </w:r>
      <w:r w:rsidRPr="001C214A">
        <w:rPr>
          <w:rFonts w:ascii="Tahoma" w:hAnsi="Tahoma" w:cs="Tahoma"/>
          <w:sz w:val="20"/>
          <w:szCs w:val="20"/>
        </w:rPr>
        <w:t xml:space="preserve"> do </w:t>
      </w:r>
      <w:r w:rsidRPr="005D3244">
        <w:rPr>
          <w:rFonts w:ascii="Tahoma" w:hAnsi="Tahoma" w:cs="Tahoma"/>
          <w:b/>
          <w:sz w:val="20"/>
          <w:szCs w:val="20"/>
        </w:rPr>
        <w:t>podpisania LA przed rozpoczęciem okresu mobilności</w:t>
      </w:r>
      <w:r w:rsidRPr="001C214A">
        <w:rPr>
          <w:rFonts w:ascii="Tahoma" w:hAnsi="Tahoma" w:cs="Tahoma"/>
          <w:sz w:val="20"/>
          <w:szCs w:val="20"/>
        </w:rPr>
        <w:t>. LA może być dokumentem elektronicznym</w:t>
      </w:r>
      <w:r w:rsidR="00D105F1" w:rsidRPr="001C214A">
        <w:rPr>
          <w:rFonts w:ascii="Tahoma" w:hAnsi="Tahoma" w:cs="Tahoma"/>
          <w:sz w:val="20"/>
          <w:szCs w:val="20"/>
        </w:rPr>
        <w:t xml:space="preserve"> – podpis elektroniczny oraz </w:t>
      </w:r>
      <w:proofErr w:type="spellStart"/>
      <w:r w:rsidR="00D105F1" w:rsidRPr="001C214A">
        <w:rPr>
          <w:rFonts w:ascii="Tahoma" w:hAnsi="Tahoma" w:cs="Tahoma"/>
          <w:sz w:val="20"/>
          <w:szCs w:val="20"/>
        </w:rPr>
        <w:t>skany</w:t>
      </w:r>
      <w:proofErr w:type="spellEnd"/>
      <w:r w:rsidR="00D105F1" w:rsidRPr="001C214A">
        <w:rPr>
          <w:rFonts w:ascii="Tahoma" w:hAnsi="Tahoma" w:cs="Tahoma"/>
          <w:sz w:val="20"/>
          <w:szCs w:val="20"/>
        </w:rPr>
        <w:t xml:space="preserve"> podpisów są akceptowalne.</w:t>
      </w:r>
    </w:p>
    <w:p w:rsidR="00E44444" w:rsidRDefault="00E44444" w:rsidP="004A2092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4A2092">
        <w:rPr>
          <w:rFonts w:ascii="Tahoma" w:hAnsi="Tahoma" w:cs="Tahoma"/>
          <w:b/>
          <w:i/>
          <w:sz w:val="20"/>
          <w:szCs w:val="20"/>
        </w:rPr>
        <w:t>During</w:t>
      </w:r>
      <w:proofErr w:type="spellEnd"/>
      <w:r w:rsidRPr="004A2092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4A2092">
        <w:rPr>
          <w:rFonts w:ascii="Tahoma" w:hAnsi="Tahoma" w:cs="Tahoma"/>
          <w:b/>
          <w:i/>
          <w:sz w:val="20"/>
          <w:szCs w:val="20"/>
        </w:rPr>
        <w:t>the</w:t>
      </w:r>
      <w:proofErr w:type="spellEnd"/>
      <w:r w:rsidRPr="004A2092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4A2092">
        <w:rPr>
          <w:rFonts w:ascii="Tahoma" w:hAnsi="Tahoma" w:cs="Tahoma"/>
          <w:b/>
          <w:i/>
          <w:sz w:val="20"/>
          <w:szCs w:val="20"/>
        </w:rPr>
        <w:t>mobility</w:t>
      </w:r>
      <w:proofErr w:type="spellEnd"/>
    </w:p>
    <w:p w:rsidR="00B9432A" w:rsidRDefault="00B32269" w:rsidP="004A2092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1C214A">
        <w:rPr>
          <w:rFonts w:ascii="Tahoma" w:hAnsi="Tahoma" w:cs="Tahoma"/>
          <w:sz w:val="20"/>
          <w:szCs w:val="20"/>
        </w:rPr>
        <w:t>Jeżeli</w:t>
      </w:r>
      <w:r w:rsidRPr="001C214A">
        <w:rPr>
          <w:rFonts w:ascii="Tahoma" w:hAnsi="Tahoma" w:cs="Tahoma"/>
          <w:b/>
          <w:sz w:val="20"/>
          <w:szCs w:val="20"/>
        </w:rPr>
        <w:t xml:space="preserve"> </w:t>
      </w:r>
      <w:r w:rsidRPr="005D3244">
        <w:rPr>
          <w:rFonts w:ascii="Tahoma" w:hAnsi="Tahoma" w:cs="Tahoma"/>
          <w:sz w:val="20"/>
          <w:szCs w:val="20"/>
        </w:rPr>
        <w:t xml:space="preserve">w trakcie pobytu studenta </w:t>
      </w:r>
      <w:r w:rsidR="00D105F1" w:rsidRPr="005D3244">
        <w:rPr>
          <w:rFonts w:ascii="Tahoma" w:hAnsi="Tahoma" w:cs="Tahoma"/>
          <w:sz w:val="20"/>
          <w:szCs w:val="20"/>
        </w:rPr>
        <w:t>za granicą</w:t>
      </w:r>
      <w:r w:rsidRPr="005D3244">
        <w:rPr>
          <w:rFonts w:ascii="Tahoma" w:hAnsi="Tahoma" w:cs="Tahoma"/>
          <w:sz w:val="20"/>
          <w:szCs w:val="20"/>
        </w:rPr>
        <w:t xml:space="preserve"> zajdzie konieczność wprowadzenia zmian do proponowanego programu zajęć</w:t>
      </w:r>
      <w:r w:rsidR="00D00ED6" w:rsidRPr="005D3244">
        <w:rPr>
          <w:rFonts w:ascii="Tahoma" w:hAnsi="Tahoma" w:cs="Tahoma"/>
          <w:sz w:val="20"/>
          <w:szCs w:val="20"/>
        </w:rPr>
        <w:t>,</w:t>
      </w:r>
      <w:r w:rsidRPr="005D3244">
        <w:rPr>
          <w:rFonts w:ascii="Tahoma" w:hAnsi="Tahoma" w:cs="Tahoma"/>
          <w:sz w:val="20"/>
          <w:szCs w:val="20"/>
        </w:rPr>
        <w:t xml:space="preserve"> wtedy należy wypełnić </w:t>
      </w:r>
      <w:r w:rsidR="005D3244" w:rsidRPr="005D3244">
        <w:rPr>
          <w:rFonts w:ascii="Tahoma" w:hAnsi="Tahoma" w:cs="Tahoma"/>
          <w:sz w:val="20"/>
          <w:szCs w:val="20"/>
        </w:rPr>
        <w:t>część</w:t>
      </w:r>
      <w:r w:rsidR="00F85B4B" w:rsidRPr="005D32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4444" w:rsidRPr="005D3244">
        <w:rPr>
          <w:rFonts w:ascii="Tahoma" w:hAnsi="Tahoma" w:cs="Tahoma"/>
          <w:i/>
          <w:sz w:val="20"/>
          <w:szCs w:val="20"/>
        </w:rPr>
        <w:t>During</w:t>
      </w:r>
      <w:proofErr w:type="spellEnd"/>
      <w:r w:rsidR="00E44444" w:rsidRPr="005D324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444" w:rsidRPr="005D3244">
        <w:rPr>
          <w:rFonts w:ascii="Tahoma" w:hAnsi="Tahoma" w:cs="Tahoma"/>
          <w:i/>
          <w:sz w:val="20"/>
          <w:szCs w:val="20"/>
        </w:rPr>
        <w:t>the</w:t>
      </w:r>
      <w:proofErr w:type="spellEnd"/>
      <w:r w:rsidR="00E44444" w:rsidRPr="005D324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444" w:rsidRPr="005D3244">
        <w:rPr>
          <w:rFonts w:ascii="Tahoma" w:hAnsi="Tahoma" w:cs="Tahoma"/>
          <w:i/>
          <w:sz w:val="20"/>
          <w:szCs w:val="20"/>
        </w:rPr>
        <w:t>mobility</w:t>
      </w:r>
      <w:proofErr w:type="spellEnd"/>
      <w:r w:rsidR="00D105F1" w:rsidRPr="005D3244">
        <w:rPr>
          <w:rFonts w:ascii="Tahoma" w:hAnsi="Tahoma" w:cs="Tahoma"/>
          <w:sz w:val="20"/>
          <w:szCs w:val="20"/>
        </w:rPr>
        <w:t xml:space="preserve">. </w:t>
      </w:r>
      <w:r w:rsidR="00D00ED6" w:rsidRPr="005D3244">
        <w:rPr>
          <w:rFonts w:ascii="Tahoma" w:hAnsi="Tahoma" w:cs="Tahoma"/>
          <w:sz w:val="20"/>
          <w:szCs w:val="20"/>
        </w:rPr>
        <w:t>W</w:t>
      </w:r>
      <w:r w:rsidR="00D00ED6" w:rsidRPr="001C214A">
        <w:rPr>
          <w:rFonts w:ascii="Tahoma" w:hAnsi="Tahoma" w:cs="Tahoma"/>
          <w:sz w:val="20"/>
          <w:szCs w:val="20"/>
        </w:rPr>
        <w:t xml:space="preserve"> tabeli</w:t>
      </w:r>
      <w:r w:rsidR="00D105F1" w:rsidRPr="001C214A">
        <w:rPr>
          <w:rFonts w:ascii="Tahoma" w:hAnsi="Tahoma" w:cs="Tahoma"/>
          <w:sz w:val="20"/>
          <w:szCs w:val="20"/>
        </w:rPr>
        <w:t xml:space="preserve"> C </w:t>
      </w:r>
      <w:proofErr w:type="spellStart"/>
      <w:r w:rsidR="00A619E9" w:rsidRPr="00A619E9">
        <w:rPr>
          <w:rFonts w:ascii="Tahoma" w:hAnsi="Tahoma" w:cs="Tahoma"/>
          <w:i/>
          <w:sz w:val="20"/>
          <w:szCs w:val="20"/>
        </w:rPr>
        <w:lastRenderedPageBreak/>
        <w:t>Exceptional</w:t>
      </w:r>
      <w:proofErr w:type="spellEnd"/>
      <w:r w:rsidR="00A619E9" w:rsidRPr="00A619E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619E9">
        <w:rPr>
          <w:rFonts w:ascii="Tahoma" w:hAnsi="Tahoma" w:cs="Tahoma"/>
          <w:i/>
          <w:sz w:val="20"/>
          <w:szCs w:val="20"/>
        </w:rPr>
        <w:t>chan</w:t>
      </w:r>
      <w:r w:rsidR="00A619E9" w:rsidRPr="00A619E9">
        <w:rPr>
          <w:rFonts w:ascii="Tahoma" w:hAnsi="Tahoma" w:cs="Tahoma"/>
          <w:i/>
          <w:sz w:val="20"/>
          <w:szCs w:val="20"/>
        </w:rPr>
        <w:t>ges</w:t>
      </w:r>
      <w:proofErr w:type="spellEnd"/>
      <w:r w:rsidR="00A619E9" w:rsidRPr="00A619E9">
        <w:rPr>
          <w:rFonts w:ascii="Tahoma" w:hAnsi="Tahoma" w:cs="Tahoma"/>
          <w:i/>
          <w:sz w:val="20"/>
          <w:szCs w:val="20"/>
        </w:rPr>
        <w:t xml:space="preserve"> to </w:t>
      </w:r>
      <w:proofErr w:type="spellStart"/>
      <w:r w:rsidR="00A619E9" w:rsidRPr="00A619E9">
        <w:rPr>
          <w:rFonts w:ascii="Tahoma" w:hAnsi="Tahoma" w:cs="Tahoma"/>
          <w:i/>
          <w:sz w:val="20"/>
          <w:szCs w:val="20"/>
        </w:rPr>
        <w:t>study</w:t>
      </w:r>
      <w:proofErr w:type="spellEnd"/>
      <w:r w:rsidR="00A619E9" w:rsidRPr="00A619E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619E9" w:rsidRPr="00A619E9">
        <w:rPr>
          <w:rFonts w:ascii="Tahoma" w:hAnsi="Tahoma" w:cs="Tahoma"/>
          <w:i/>
          <w:sz w:val="20"/>
          <w:szCs w:val="20"/>
        </w:rPr>
        <w:t>program</w:t>
      </w:r>
      <w:r w:rsidR="00A619E9">
        <w:rPr>
          <w:rFonts w:ascii="Tahoma" w:hAnsi="Tahoma" w:cs="Tahoma"/>
          <w:i/>
          <w:sz w:val="20"/>
          <w:szCs w:val="20"/>
        </w:rPr>
        <w:t>m</w:t>
      </w:r>
      <w:r w:rsidR="00A619E9" w:rsidRPr="00A619E9">
        <w:rPr>
          <w:rFonts w:ascii="Tahoma" w:hAnsi="Tahoma" w:cs="Tahoma"/>
          <w:i/>
          <w:sz w:val="20"/>
          <w:szCs w:val="20"/>
        </w:rPr>
        <w:t>e</w:t>
      </w:r>
      <w:proofErr w:type="spellEnd"/>
      <w:r w:rsidR="00A619E9" w:rsidRPr="00A619E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619E9" w:rsidRPr="00A619E9">
        <w:rPr>
          <w:rFonts w:ascii="Tahoma" w:hAnsi="Tahoma" w:cs="Tahoma"/>
          <w:i/>
          <w:sz w:val="20"/>
          <w:szCs w:val="20"/>
        </w:rPr>
        <w:t>abroad</w:t>
      </w:r>
      <w:proofErr w:type="spellEnd"/>
      <w:r w:rsidR="00A619E9">
        <w:rPr>
          <w:rFonts w:ascii="Tahoma" w:hAnsi="Tahoma" w:cs="Tahoma"/>
          <w:sz w:val="20"/>
          <w:szCs w:val="20"/>
        </w:rPr>
        <w:t xml:space="preserve"> </w:t>
      </w:r>
      <w:r w:rsidR="00D00ED6" w:rsidRPr="001C214A">
        <w:rPr>
          <w:rFonts w:ascii="Tahoma" w:hAnsi="Tahoma" w:cs="Tahoma"/>
          <w:sz w:val="20"/>
          <w:szCs w:val="20"/>
        </w:rPr>
        <w:t xml:space="preserve">powinny być ujęte wszystkie </w:t>
      </w:r>
      <w:r w:rsidR="006844A4">
        <w:rPr>
          <w:rFonts w:ascii="Tahoma" w:hAnsi="Tahoma" w:cs="Tahoma"/>
          <w:sz w:val="20"/>
          <w:szCs w:val="20"/>
        </w:rPr>
        <w:t>moduły</w:t>
      </w:r>
      <w:r w:rsidR="00D00ED6" w:rsidRPr="001C214A">
        <w:rPr>
          <w:rFonts w:ascii="Tahoma" w:hAnsi="Tahoma" w:cs="Tahoma"/>
          <w:sz w:val="20"/>
          <w:szCs w:val="20"/>
        </w:rPr>
        <w:t xml:space="preserve">, które </w:t>
      </w:r>
      <w:r w:rsidR="00A67ECA">
        <w:rPr>
          <w:rFonts w:ascii="Tahoma" w:hAnsi="Tahoma" w:cs="Tahoma"/>
          <w:sz w:val="20"/>
          <w:szCs w:val="20"/>
        </w:rPr>
        <w:t>są</w:t>
      </w:r>
      <w:r w:rsidR="00D00ED6" w:rsidRPr="001C214A">
        <w:rPr>
          <w:rFonts w:ascii="Tahoma" w:hAnsi="Tahoma" w:cs="Tahoma"/>
          <w:sz w:val="20"/>
          <w:szCs w:val="20"/>
        </w:rPr>
        <w:t xml:space="preserve"> wykreśl</w:t>
      </w:r>
      <w:r w:rsidR="00A67ECA">
        <w:rPr>
          <w:rFonts w:ascii="Tahoma" w:hAnsi="Tahoma" w:cs="Tahoma"/>
          <w:sz w:val="20"/>
          <w:szCs w:val="20"/>
        </w:rPr>
        <w:t>a</w:t>
      </w:r>
      <w:r w:rsidR="00D00ED6" w:rsidRPr="001C214A">
        <w:rPr>
          <w:rFonts w:ascii="Tahoma" w:hAnsi="Tahoma" w:cs="Tahoma"/>
          <w:sz w:val="20"/>
          <w:szCs w:val="20"/>
        </w:rPr>
        <w:t>ne lub doda</w:t>
      </w:r>
      <w:r w:rsidR="00A67ECA">
        <w:rPr>
          <w:rFonts w:ascii="Tahoma" w:hAnsi="Tahoma" w:cs="Tahoma"/>
          <w:sz w:val="20"/>
          <w:szCs w:val="20"/>
        </w:rPr>
        <w:t>wa</w:t>
      </w:r>
      <w:r w:rsidR="00D00ED6" w:rsidRPr="001C214A">
        <w:rPr>
          <w:rFonts w:ascii="Tahoma" w:hAnsi="Tahoma" w:cs="Tahoma"/>
          <w:sz w:val="20"/>
          <w:szCs w:val="20"/>
        </w:rPr>
        <w:t xml:space="preserve">ne </w:t>
      </w:r>
      <w:r w:rsidR="004A2092">
        <w:rPr>
          <w:rFonts w:ascii="Tahoma" w:hAnsi="Tahoma" w:cs="Tahoma"/>
          <w:sz w:val="20"/>
          <w:szCs w:val="20"/>
        </w:rPr>
        <w:t xml:space="preserve">do programu zajęć </w:t>
      </w:r>
      <w:r w:rsidR="00D00ED6" w:rsidRPr="001C214A">
        <w:rPr>
          <w:rFonts w:ascii="Tahoma" w:hAnsi="Tahoma" w:cs="Tahoma"/>
          <w:sz w:val="20"/>
          <w:szCs w:val="20"/>
        </w:rPr>
        <w:t xml:space="preserve">z zaznaczeniem </w:t>
      </w:r>
      <w:r w:rsidR="004A2092">
        <w:rPr>
          <w:rFonts w:ascii="Tahoma" w:hAnsi="Tahoma" w:cs="Tahoma"/>
          <w:sz w:val="20"/>
          <w:szCs w:val="20"/>
        </w:rPr>
        <w:t>przy każdym przyczyny wprowadzenia</w:t>
      </w:r>
      <w:r w:rsidR="00D00ED6" w:rsidRPr="001C214A">
        <w:rPr>
          <w:rFonts w:ascii="Tahoma" w:hAnsi="Tahoma" w:cs="Tahoma"/>
          <w:sz w:val="20"/>
          <w:szCs w:val="20"/>
        </w:rPr>
        <w:t xml:space="preserve"> zmiany (</w:t>
      </w:r>
      <w:r w:rsidR="004A2092">
        <w:rPr>
          <w:rFonts w:ascii="Tahoma" w:hAnsi="Tahoma" w:cs="Tahoma"/>
          <w:sz w:val="20"/>
          <w:szCs w:val="20"/>
        </w:rPr>
        <w:t xml:space="preserve">pełna lista przyczyn ewentualnych zmian </w:t>
      </w:r>
      <w:r w:rsidR="00D00ED6" w:rsidRPr="001C214A">
        <w:rPr>
          <w:rFonts w:ascii="Tahoma" w:hAnsi="Tahoma" w:cs="Tahoma"/>
          <w:sz w:val="20"/>
          <w:szCs w:val="20"/>
        </w:rPr>
        <w:t xml:space="preserve">A1, A2, </w:t>
      </w:r>
      <w:r w:rsidR="00CD2E22" w:rsidRPr="001C214A">
        <w:rPr>
          <w:rFonts w:ascii="Tahoma" w:hAnsi="Tahoma" w:cs="Tahoma"/>
          <w:sz w:val="20"/>
          <w:szCs w:val="20"/>
        </w:rPr>
        <w:t xml:space="preserve">A3, B1, itd. jest dostępna w załączniku nr 2). </w:t>
      </w:r>
    </w:p>
    <w:p w:rsidR="006844A4" w:rsidRPr="00F33E04" w:rsidRDefault="00A67ECA" w:rsidP="004A2092">
      <w:pPr>
        <w:spacing w:before="120" w:after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Jeśli </w:t>
      </w:r>
      <w:r w:rsidR="00410109">
        <w:rPr>
          <w:rFonts w:ascii="Tahoma" w:hAnsi="Tahoma" w:cs="Tahoma"/>
          <w:sz w:val="20"/>
          <w:szCs w:val="20"/>
        </w:rPr>
        <w:t>zakładane</w:t>
      </w:r>
      <w:r>
        <w:rPr>
          <w:rFonts w:ascii="Tahoma" w:hAnsi="Tahoma" w:cs="Tahoma"/>
          <w:sz w:val="20"/>
          <w:szCs w:val="20"/>
        </w:rPr>
        <w:t xml:space="preserve"> efekt</w:t>
      </w:r>
      <w:r w:rsidR="00410109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kształcenia jaki</w:t>
      </w:r>
      <w:r w:rsidR="0041010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student osiągnie w wyniku realizacji nowego programu (tabela C) nie </w:t>
      </w:r>
      <w:r w:rsidR="00410109">
        <w:rPr>
          <w:rFonts w:ascii="Tahoma" w:hAnsi="Tahoma" w:cs="Tahoma"/>
          <w:sz w:val="20"/>
          <w:szCs w:val="20"/>
        </w:rPr>
        <w:t>są</w:t>
      </w:r>
      <w:r>
        <w:rPr>
          <w:rFonts w:ascii="Tahoma" w:hAnsi="Tahoma" w:cs="Tahoma"/>
          <w:sz w:val="20"/>
          <w:szCs w:val="20"/>
        </w:rPr>
        <w:t xml:space="preserve"> spójn</w:t>
      </w:r>
      <w:r w:rsidR="00410109">
        <w:rPr>
          <w:rFonts w:ascii="Tahoma" w:hAnsi="Tahoma" w:cs="Tahoma"/>
          <w:sz w:val="20"/>
          <w:szCs w:val="20"/>
        </w:rPr>
        <w:t xml:space="preserve">e z </w:t>
      </w:r>
      <w:r>
        <w:rPr>
          <w:rFonts w:ascii="Tahoma" w:hAnsi="Tahoma" w:cs="Tahoma"/>
          <w:sz w:val="20"/>
          <w:szCs w:val="20"/>
        </w:rPr>
        <w:t>efekt</w:t>
      </w:r>
      <w:r w:rsidR="00410109">
        <w:rPr>
          <w:rFonts w:ascii="Tahoma" w:hAnsi="Tahoma" w:cs="Tahoma"/>
          <w:sz w:val="20"/>
          <w:szCs w:val="20"/>
        </w:rPr>
        <w:t>ami</w:t>
      </w:r>
      <w:r>
        <w:rPr>
          <w:rFonts w:ascii="Tahoma" w:hAnsi="Tahoma" w:cs="Tahoma"/>
          <w:sz w:val="20"/>
          <w:szCs w:val="20"/>
        </w:rPr>
        <w:t xml:space="preserve"> kształcenia wynikającym</w:t>
      </w:r>
      <w:r w:rsidR="0041010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z modułów zapisanych w tabeli B, wtedy należy stworzyć w punkcie I dodatkową tabelę D: </w:t>
      </w:r>
      <w:proofErr w:type="spellStart"/>
      <w:r w:rsidRPr="00A67ECA">
        <w:rPr>
          <w:rFonts w:ascii="Tahoma" w:hAnsi="Tahoma" w:cs="Tahoma"/>
          <w:i/>
          <w:sz w:val="20"/>
          <w:szCs w:val="20"/>
        </w:rPr>
        <w:t>Exceptional</w:t>
      </w:r>
      <w:proofErr w:type="spellEnd"/>
      <w:r w:rsidRPr="00A67EC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67ECA">
        <w:rPr>
          <w:rFonts w:ascii="Tahoma" w:hAnsi="Tahoma" w:cs="Tahoma"/>
          <w:i/>
          <w:sz w:val="20"/>
          <w:szCs w:val="20"/>
        </w:rPr>
        <w:t>changes</w:t>
      </w:r>
      <w:proofErr w:type="spellEnd"/>
      <w:r w:rsidRPr="00A67ECA">
        <w:rPr>
          <w:rFonts w:ascii="Tahoma" w:hAnsi="Tahoma" w:cs="Tahoma"/>
          <w:i/>
          <w:sz w:val="20"/>
          <w:szCs w:val="20"/>
        </w:rPr>
        <w:t xml:space="preserve"> to set of </w:t>
      </w:r>
      <w:proofErr w:type="spellStart"/>
      <w:r w:rsidRPr="00A67ECA">
        <w:rPr>
          <w:rFonts w:ascii="Tahoma" w:hAnsi="Tahoma" w:cs="Tahoma"/>
          <w:i/>
          <w:sz w:val="20"/>
          <w:szCs w:val="20"/>
        </w:rPr>
        <w:t>components</w:t>
      </w:r>
      <w:proofErr w:type="spellEnd"/>
      <w:r w:rsidRPr="00A67ECA">
        <w:rPr>
          <w:rFonts w:ascii="Tahoma" w:hAnsi="Tahoma" w:cs="Tahoma"/>
          <w:i/>
          <w:sz w:val="20"/>
          <w:szCs w:val="20"/>
        </w:rPr>
        <w:t xml:space="preserve"> to be </w:t>
      </w:r>
      <w:proofErr w:type="spellStart"/>
      <w:r w:rsidRPr="00A67ECA">
        <w:rPr>
          <w:rFonts w:ascii="Tahoma" w:hAnsi="Tahoma" w:cs="Tahoma"/>
          <w:i/>
          <w:sz w:val="20"/>
          <w:szCs w:val="20"/>
        </w:rPr>
        <w:t>replace</w:t>
      </w:r>
      <w:r w:rsidR="00C25E3C">
        <w:rPr>
          <w:rFonts w:ascii="Tahoma" w:hAnsi="Tahoma" w:cs="Tahoma"/>
          <w:i/>
          <w:sz w:val="20"/>
          <w:szCs w:val="20"/>
        </w:rPr>
        <w:t>d</w:t>
      </w:r>
      <w:proofErr w:type="spellEnd"/>
      <w:r w:rsidR="00C25E3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E3C">
        <w:rPr>
          <w:rFonts w:ascii="Tahoma" w:hAnsi="Tahoma" w:cs="Tahoma"/>
          <w:i/>
          <w:sz w:val="20"/>
          <w:szCs w:val="20"/>
        </w:rPr>
        <w:t>at</w:t>
      </w:r>
      <w:proofErr w:type="spellEnd"/>
      <w:r w:rsidR="00C25E3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E3C">
        <w:rPr>
          <w:rFonts w:ascii="Tahoma" w:hAnsi="Tahoma" w:cs="Tahoma"/>
          <w:i/>
          <w:sz w:val="20"/>
          <w:szCs w:val="20"/>
        </w:rPr>
        <w:t>sending</w:t>
      </w:r>
      <w:proofErr w:type="spellEnd"/>
      <w:r w:rsidR="00C25E3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E3C">
        <w:rPr>
          <w:rFonts w:ascii="Tahoma" w:hAnsi="Tahoma" w:cs="Tahoma"/>
          <w:i/>
          <w:sz w:val="20"/>
          <w:szCs w:val="20"/>
        </w:rPr>
        <w:t>institution</w:t>
      </w:r>
      <w:proofErr w:type="spellEnd"/>
      <w:r w:rsidR="00C25E3C">
        <w:rPr>
          <w:rFonts w:ascii="Tahoma" w:hAnsi="Tahoma" w:cs="Tahoma"/>
          <w:i/>
          <w:sz w:val="20"/>
          <w:szCs w:val="20"/>
        </w:rPr>
        <w:t xml:space="preserve">. </w:t>
      </w:r>
      <w:r w:rsidR="00C25E3C" w:rsidRPr="00F33E04">
        <w:rPr>
          <w:rFonts w:ascii="Tahoma" w:hAnsi="Tahoma" w:cs="Tahoma"/>
          <w:sz w:val="20"/>
          <w:szCs w:val="20"/>
        </w:rPr>
        <w:t>Tabela D stanowi odwzorowanie tabeli B z części</w:t>
      </w:r>
      <w:r w:rsidR="00C25E3C" w:rsidRPr="00F33E0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E3C" w:rsidRPr="00F33E04">
        <w:rPr>
          <w:rFonts w:ascii="Tahoma" w:hAnsi="Tahoma" w:cs="Tahoma"/>
          <w:i/>
          <w:sz w:val="20"/>
          <w:szCs w:val="20"/>
        </w:rPr>
        <w:t>Before</w:t>
      </w:r>
      <w:proofErr w:type="spellEnd"/>
      <w:r w:rsidR="00C25E3C" w:rsidRPr="00F33E0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E3C" w:rsidRPr="00F33E04">
        <w:rPr>
          <w:rFonts w:ascii="Tahoma" w:hAnsi="Tahoma" w:cs="Tahoma"/>
          <w:i/>
          <w:sz w:val="20"/>
          <w:szCs w:val="20"/>
        </w:rPr>
        <w:t>the</w:t>
      </w:r>
      <w:proofErr w:type="spellEnd"/>
      <w:r w:rsidR="00C25E3C" w:rsidRPr="00F33E0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E3C" w:rsidRPr="00F33E04">
        <w:rPr>
          <w:rFonts w:ascii="Tahoma" w:hAnsi="Tahoma" w:cs="Tahoma"/>
          <w:i/>
          <w:sz w:val="20"/>
          <w:szCs w:val="20"/>
        </w:rPr>
        <w:t>mobility</w:t>
      </w:r>
      <w:proofErr w:type="spellEnd"/>
      <w:r w:rsidR="00C25E3C" w:rsidRPr="00F33E04">
        <w:rPr>
          <w:rFonts w:ascii="Tahoma" w:hAnsi="Tahoma" w:cs="Tahoma"/>
          <w:i/>
          <w:sz w:val="20"/>
          <w:szCs w:val="20"/>
        </w:rPr>
        <w:t xml:space="preserve">. </w:t>
      </w:r>
      <w:r w:rsidR="00C25E3C" w:rsidRPr="00F33E04">
        <w:rPr>
          <w:rFonts w:ascii="Tahoma" w:hAnsi="Tahoma" w:cs="Tahoma"/>
          <w:sz w:val="20"/>
          <w:szCs w:val="20"/>
        </w:rPr>
        <w:t>Tabele  C i D (lub C i B) powinny być czytane razem, w ten sam sposób co tabele A i B.</w:t>
      </w:r>
    </w:p>
    <w:p w:rsidR="00A67ECA" w:rsidRPr="001C214A" w:rsidRDefault="00A67ECA" w:rsidP="0083535E">
      <w:pPr>
        <w:spacing w:before="120" w:after="0"/>
        <w:jc w:val="both"/>
        <w:rPr>
          <w:rFonts w:ascii="Tahoma" w:hAnsi="Tahoma" w:cs="Tahoma"/>
          <w:i/>
          <w:sz w:val="20"/>
          <w:szCs w:val="20"/>
        </w:rPr>
      </w:pPr>
      <w:r w:rsidRPr="00F33E04">
        <w:rPr>
          <w:rFonts w:ascii="Tahoma" w:hAnsi="Tahoma" w:cs="Tahoma"/>
          <w:sz w:val="20"/>
          <w:szCs w:val="20"/>
        </w:rPr>
        <w:t>Wszystkie strony (uczelnia wysyłająca, uczelnia przyjmująca</w:t>
      </w:r>
      <w:r w:rsidRPr="001C214A">
        <w:rPr>
          <w:rFonts w:ascii="Tahoma" w:hAnsi="Tahoma" w:cs="Tahoma"/>
          <w:sz w:val="20"/>
          <w:szCs w:val="20"/>
        </w:rPr>
        <w:t xml:space="preserve"> oraz student) są zobowiązane do </w:t>
      </w:r>
      <w:r w:rsidR="0083535E">
        <w:rPr>
          <w:rFonts w:ascii="Tahoma" w:hAnsi="Tahoma" w:cs="Tahoma"/>
          <w:sz w:val="20"/>
          <w:szCs w:val="20"/>
        </w:rPr>
        <w:t xml:space="preserve">zaakceptowania </w:t>
      </w:r>
      <w:r w:rsidR="00B91949">
        <w:rPr>
          <w:rFonts w:ascii="Tahoma" w:hAnsi="Tahoma" w:cs="Tahoma"/>
          <w:sz w:val="20"/>
          <w:szCs w:val="20"/>
        </w:rPr>
        <w:t xml:space="preserve">zmian </w:t>
      </w:r>
      <w:r w:rsidR="0083535E">
        <w:rPr>
          <w:rFonts w:ascii="Tahoma" w:hAnsi="Tahoma" w:cs="Tahoma"/>
          <w:sz w:val="20"/>
          <w:szCs w:val="20"/>
        </w:rPr>
        <w:t xml:space="preserve">wprowadzonych w tej części </w:t>
      </w:r>
      <w:r w:rsidR="00B91949">
        <w:rPr>
          <w:rFonts w:ascii="Tahoma" w:hAnsi="Tahoma" w:cs="Tahoma"/>
          <w:sz w:val="20"/>
          <w:szCs w:val="20"/>
        </w:rPr>
        <w:t xml:space="preserve">LA </w:t>
      </w:r>
      <w:r w:rsidR="0083535E">
        <w:rPr>
          <w:rFonts w:ascii="Tahoma" w:hAnsi="Tahoma" w:cs="Tahoma"/>
          <w:sz w:val="20"/>
          <w:szCs w:val="20"/>
        </w:rPr>
        <w:t>w formie korespondencji pisemnej lub elektronicznej.</w:t>
      </w:r>
    </w:p>
    <w:p w:rsidR="001C214A" w:rsidRPr="00F33E04" w:rsidRDefault="001C214A" w:rsidP="0083535E">
      <w:pPr>
        <w:spacing w:before="120" w:after="0"/>
        <w:jc w:val="both"/>
        <w:rPr>
          <w:rFonts w:ascii="Tahoma" w:hAnsi="Tahoma" w:cs="Tahoma"/>
          <w:b/>
          <w:sz w:val="20"/>
          <w:szCs w:val="20"/>
        </w:rPr>
      </w:pPr>
      <w:r w:rsidRPr="001C214A">
        <w:rPr>
          <w:rFonts w:ascii="Tahoma" w:hAnsi="Tahoma" w:cs="Tahoma"/>
          <w:iCs/>
          <w:color w:val="000000"/>
          <w:sz w:val="20"/>
          <w:szCs w:val="20"/>
        </w:rPr>
        <w:t xml:space="preserve">Zaleca się, aby </w:t>
      </w:r>
      <w:r w:rsidRPr="005D3244">
        <w:rPr>
          <w:rFonts w:ascii="Tahoma" w:hAnsi="Tahoma" w:cs="Tahoma"/>
          <w:b/>
          <w:iCs/>
          <w:color w:val="000000"/>
          <w:sz w:val="20"/>
          <w:szCs w:val="20"/>
        </w:rPr>
        <w:t>wprowadzenie ewentualnych zmian</w:t>
      </w:r>
      <w:r w:rsidR="006844A4" w:rsidRPr="005D3244">
        <w:rPr>
          <w:rFonts w:ascii="Tahoma" w:hAnsi="Tahoma" w:cs="Tahoma"/>
          <w:b/>
          <w:iCs/>
          <w:color w:val="000000"/>
          <w:sz w:val="20"/>
          <w:szCs w:val="20"/>
        </w:rPr>
        <w:t xml:space="preserve"> do </w:t>
      </w:r>
      <w:r w:rsidR="006844A4" w:rsidRPr="00F33E04">
        <w:rPr>
          <w:rFonts w:ascii="Tahoma" w:hAnsi="Tahoma" w:cs="Tahoma"/>
          <w:b/>
          <w:iCs/>
          <w:color w:val="000000"/>
          <w:sz w:val="20"/>
          <w:szCs w:val="20"/>
        </w:rPr>
        <w:t>programu zajęć</w:t>
      </w:r>
      <w:r w:rsidRPr="00F33E04">
        <w:rPr>
          <w:rFonts w:ascii="Tahoma" w:hAnsi="Tahoma" w:cs="Tahoma"/>
          <w:b/>
          <w:iCs/>
          <w:color w:val="000000"/>
          <w:sz w:val="20"/>
          <w:szCs w:val="20"/>
        </w:rPr>
        <w:t xml:space="preserve"> było zakończone w ciągu 1 miesiąca od przyjazdu studenta do uczelni przyjmującej</w:t>
      </w:r>
      <w:r w:rsidRPr="00F33E04">
        <w:rPr>
          <w:rFonts w:ascii="Tahoma" w:hAnsi="Tahoma" w:cs="Tahoma"/>
          <w:iCs/>
          <w:color w:val="000000"/>
          <w:sz w:val="20"/>
          <w:szCs w:val="20"/>
        </w:rPr>
        <w:t>.</w:t>
      </w:r>
      <w:r w:rsidR="00B9432A" w:rsidRPr="00F33E04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896643" w:rsidRPr="00F33E04">
        <w:rPr>
          <w:rFonts w:ascii="Tahoma" w:hAnsi="Tahoma" w:cs="Tahoma"/>
          <w:iCs/>
          <w:color w:val="000000"/>
          <w:sz w:val="20"/>
          <w:szCs w:val="20"/>
        </w:rPr>
        <w:t xml:space="preserve">Z kolei zmiany dotyczące okresu studiów w uczelni </w:t>
      </w:r>
      <w:r w:rsidR="004F60AF" w:rsidRPr="00F33E04">
        <w:rPr>
          <w:rFonts w:ascii="Tahoma" w:hAnsi="Tahoma" w:cs="Tahoma"/>
          <w:iCs/>
          <w:color w:val="000000"/>
          <w:sz w:val="20"/>
          <w:szCs w:val="20"/>
        </w:rPr>
        <w:t>przyjmującej</w:t>
      </w:r>
      <w:r w:rsidR="00896643" w:rsidRPr="00F33E04">
        <w:rPr>
          <w:rFonts w:ascii="Tahoma" w:hAnsi="Tahoma" w:cs="Tahoma"/>
          <w:iCs/>
          <w:color w:val="000000"/>
          <w:sz w:val="20"/>
          <w:szCs w:val="20"/>
        </w:rPr>
        <w:t xml:space="preserve"> (przedłużenia pobytów) powinny być uzgodnione na co najmniej miesiąc przed planowanym końcem studiów w uczelni </w:t>
      </w:r>
      <w:r w:rsidR="004F60AF" w:rsidRPr="00F33E04">
        <w:rPr>
          <w:rFonts w:ascii="Tahoma" w:hAnsi="Tahoma" w:cs="Tahoma"/>
          <w:iCs/>
          <w:color w:val="000000"/>
          <w:sz w:val="20"/>
          <w:szCs w:val="20"/>
        </w:rPr>
        <w:t>zagranicznej</w:t>
      </w:r>
      <w:r w:rsidR="00896643" w:rsidRPr="00F33E04">
        <w:rPr>
          <w:rFonts w:ascii="Tahoma" w:hAnsi="Tahoma" w:cs="Tahoma"/>
          <w:iCs/>
          <w:color w:val="000000"/>
          <w:sz w:val="20"/>
          <w:szCs w:val="20"/>
        </w:rPr>
        <w:t xml:space="preserve">. </w:t>
      </w:r>
    </w:p>
    <w:p w:rsidR="00E44444" w:rsidRDefault="00E44444" w:rsidP="0083535E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F33E04">
        <w:rPr>
          <w:rFonts w:ascii="Tahoma" w:hAnsi="Tahoma" w:cs="Tahoma"/>
          <w:b/>
          <w:i/>
          <w:sz w:val="20"/>
          <w:szCs w:val="20"/>
        </w:rPr>
        <w:t>After</w:t>
      </w:r>
      <w:proofErr w:type="spellEnd"/>
      <w:r w:rsidRPr="00F33E04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F33E04">
        <w:rPr>
          <w:rFonts w:ascii="Tahoma" w:hAnsi="Tahoma" w:cs="Tahoma"/>
          <w:b/>
          <w:i/>
          <w:sz w:val="20"/>
          <w:szCs w:val="20"/>
        </w:rPr>
        <w:t>the</w:t>
      </w:r>
      <w:proofErr w:type="spellEnd"/>
      <w:r w:rsidRPr="00F33E04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F33E04">
        <w:rPr>
          <w:rFonts w:ascii="Tahoma" w:hAnsi="Tahoma" w:cs="Tahoma"/>
          <w:b/>
          <w:i/>
          <w:sz w:val="20"/>
          <w:szCs w:val="20"/>
        </w:rPr>
        <w:t>mobility</w:t>
      </w:r>
      <w:proofErr w:type="spellEnd"/>
    </w:p>
    <w:p w:rsidR="00A67DD0" w:rsidRDefault="00410109" w:rsidP="0083535E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 </w:t>
      </w:r>
      <w:r w:rsidR="005D3244">
        <w:rPr>
          <w:rFonts w:ascii="Tahoma" w:hAnsi="Tahoma" w:cs="Tahoma"/>
          <w:sz w:val="20"/>
          <w:szCs w:val="20"/>
        </w:rPr>
        <w:t>część</w:t>
      </w:r>
      <w:r w:rsidR="0083535E">
        <w:rPr>
          <w:rFonts w:ascii="Tahoma" w:hAnsi="Tahoma" w:cs="Tahoma"/>
          <w:b/>
          <w:i/>
          <w:sz w:val="20"/>
          <w:szCs w:val="20"/>
        </w:rPr>
        <w:t xml:space="preserve"> </w:t>
      </w:r>
      <w:r w:rsidR="0083535E">
        <w:rPr>
          <w:rFonts w:ascii="Tahoma" w:hAnsi="Tahoma" w:cs="Tahoma"/>
          <w:sz w:val="20"/>
          <w:szCs w:val="20"/>
        </w:rPr>
        <w:t xml:space="preserve">powinna być wypełniona </w:t>
      </w:r>
      <w:r w:rsidR="00F33E04">
        <w:rPr>
          <w:rFonts w:ascii="Tahoma" w:hAnsi="Tahoma" w:cs="Tahoma"/>
          <w:sz w:val="20"/>
          <w:szCs w:val="20"/>
        </w:rPr>
        <w:t xml:space="preserve">jako część składowa </w:t>
      </w:r>
      <w:r w:rsidR="001F60A0">
        <w:rPr>
          <w:rFonts w:ascii="Tahoma" w:hAnsi="Tahoma" w:cs="Tahoma"/>
          <w:sz w:val="20"/>
          <w:szCs w:val="20"/>
        </w:rPr>
        <w:t xml:space="preserve">LA lub przygotowana w formie odrębnego dokumentu </w:t>
      </w:r>
      <w:r w:rsidR="0083535E">
        <w:rPr>
          <w:rFonts w:ascii="Tahoma" w:hAnsi="Tahoma" w:cs="Tahoma"/>
          <w:sz w:val="20"/>
          <w:szCs w:val="20"/>
        </w:rPr>
        <w:t>przez:</w:t>
      </w:r>
    </w:p>
    <w:p w:rsidR="0083535E" w:rsidRPr="00A619E9" w:rsidRDefault="0083535E" w:rsidP="0083535E">
      <w:pPr>
        <w:pStyle w:val="Akapitzlist"/>
        <w:numPr>
          <w:ilvl w:val="0"/>
          <w:numId w:val="2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83535E">
        <w:rPr>
          <w:rFonts w:ascii="Tahoma" w:hAnsi="Tahoma" w:cs="Tahoma"/>
          <w:sz w:val="20"/>
          <w:szCs w:val="20"/>
        </w:rPr>
        <w:t>czelnię przyjmującą w zakresie tabeli E</w:t>
      </w:r>
      <w:r w:rsidR="00A61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19E9" w:rsidRPr="00A619E9">
        <w:rPr>
          <w:rFonts w:ascii="Tahoma" w:hAnsi="Tahoma" w:cs="Tahoma"/>
          <w:i/>
          <w:sz w:val="20"/>
          <w:szCs w:val="20"/>
        </w:rPr>
        <w:t>Transcript</w:t>
      </w:r>
      <w:proofErr w:type="spellEnd"/>
      <w:r w:rsidR="00A619E9" w:rsidRPr="00A619E9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A619E9" w:rsidRPr="00A619E9">
        <w:rPr>
          <w:rFonts w:ascii="Tahoma" w:hAnsi="Tahoma" w:cs="Tahoma"/>
          <w:i/>
          <w:sz w:val="20"/>
          <w:szCs w:val="20"/>
        </w:rPr>
        <w:t>records</w:t>
      </w:r>
      <w:proofErr w:type="spellEnd"/>
      <w:r w:rsidR="00A619E9">
        <w:rPr>
          <w:rFonts w:ascii="Tahoma" w:hAnsi="Tahoma" w:cs="Tahoma"/>
          <w:i/>
          <w:sz w:val="20"/>
          <w:szCs w:val="20"/>
        </w:rPr>
        <w:t xml:space="preserve"> </w:t>
      </w:r>
      <w:r w:rsidR="00A619E9" w:rsidRPr="00A619E9">
        <w:rPr>
          <w:rFonts w:ascii="Tahoma" w:hAnsi="Tahoma" w:cs="Tahoma"/>
          <w:sz w:val="20"/>
          <w:szCs w:val="20"/>
        </w:rPr>
        <w:t xml:space="preserve">w ciągu 5 tygodni od </w:t>
      </w:r>
      <w:r w:rsidR="00A00CDA">
        <w:rPr>
          <w:rFonts w:ascii="Tahoma" w:hAnsi="Tahoma" w:cs="Tahoma"/>
          <w:sz w:val="20"/>
          <w:szCs w:val="20"/>
        </w:rPr>
        <w:t xml:space="preserve">daty ukończenia przez studenta studiów w </w:t>
      </w:r>
      <w:r w:rsidR="004D6B9A">
        <w:rPr>
          <w:rFonts w:ascii="Tahoma" w:hAnsi="Tahoma" w:cs="Tahoma"/>
          <w:sz w:val="20"/>
          <w:szCs w:val="20"/>
        </w:rPr>
        <w:t xml:space="preserve">tej </w:t>
      </w:r>
      <w:r w:rsidR="00410109">
        <w:rPr>
          <w:rFonts w:ascii="Tahoma" w:hAnsi="Tahoma" w:cs="Tahoma"/>
          <w:sz w:val="20"/>
          <w:szCs w:val="20"/>
        </w:rPr>
        <w:t>uczelni. Daty rozpoczęcia i zakończenia studiów w uczelni przyjmującej wyznacza program zajęć</w:t>
      </w:r>
      <w:r w:rsidR="00726D9D">
        <w:rPr>
          <w:rFonts w:ascii="Tahoma" w:hAnsi="Tahoma" w:cs="Tahoma"/>
          <w:sz w:val="20"/>
          <w:szCs w:val="20"/>
        </w:rPr>
        <w:t xml:space="preserve"> (nie są to daty podróży studenta). Info</w:t>
      </w:r>
      <w:r w:rsidR="00AE3A0F">
        <w:rPr>
          <w:rFonts w:ascii="Tahoma" w:hAnsi="Tahoma" w:cs="Tahoma"/>
          <w:sz w:val="20"/>
          <w:szCs w:val="20"/>
        </w:rPr>
        <w:t xml:space="preserve">rmacja o osiągnięciach studenta powinna bazować na tabeli A i C (jeśli dotyczy) i zostać wysłana do studenta </w:t>
      </w:r>
      <w:r w:rsidR="004D6B9A">
        <w:rPr>
          <w:rFonts w:ascii="Tahoma" w:hAnsi="Tahoma" w:cs="Tahoma"/>
          <w:sz w:val="20"/>
          <w:szCs w:val="20"/>
        </w:rPr>
        <w:t>i uczelni</w:t>
      </w:r>
      <w:r w:rsidR="00AE3A0F">
        <w:rPr>
          <w:rFonts w:ascii="Tahoma" w:hAnsi="Tahoma" w:cs="Tahoma"/>
          <w:sz w:val="20"/>
          <w:szCs w:val="20"/>
        </w:rPr>
        <w:t xml:space="preserve"> wysyłającej</w:t>
      </w:r>
      <w:r w:rsidR="00726D9D">
        <w:rPr>
          <w:rFonts w:ascii="Tahoma" w:hAnsi="Tahoma" w:cs="Tahoma"/>
          <w:sz w:val="20"/>
          <w:szCs w:val="20"/>
        </w:rPr>
        <w:t xml:space="preserve">. Do </w:t>
      </w:r>
      <w:proofErr w:type="spellStart"/>
      <w:r w:rsidR="00726D9D" w:rsidRPr="00A619E9">
        <w:rPr>
          <w:rFonts w:ascii="Tahoma" w:hAnsi="Tahoma" w:cs="Tahoma"/>
          <w:i/>
          <w:sz w:val="20"/>
          <w:szCs w:val="20"/>
        </w:rPr>
        <w:t>Transcript</w:t>
      </w:r>
      <w:proofErr w:type="spellEnd"/>
      <w:r w:rsidR="00726D9D" w:rsidRPr="00A619E9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726D9D" w:rsidRPr="00A619E9">
        <w:rPr>
          <w:rFonts w:ascii="Tahoma" w:hAnsi="Tahoma" w:cs="Tahoma"/>
          <w:i/>
          <w:sz w:val="20"/>
          <w:szCs w:val="20"/>
        </w:rPr>
        <w:t>records</w:t>
      </w:r>
      <w:proofErr w:type="spellEnd"/>
      <w:r w:rsidR="00726D9D">
        <w:rPr>
          <w:rFonts w:ascii="Tahoma" w:hAnsi="Tahoma" w:cs="Tahoma"/>
          <w:sz w:val="20"/>
          <w:szCs w:val="20"/>
        </w:rPr>
        <w:t xml:space="preserve"> należy dołączyć tabelę rozkładu ocen lub wskazać jej </w:t>
      </w:r>
      <w:r w:rsidR="00385E61">
        <w:rPr>
          <w:rFonts w:ascii="Tahoma" w:hAnsi="Tahoma" w:cs="Tahoma"/>
          <w:sz w:val="20"/>
          <w:szCs w:val="20"/>
        </w:rPr>
        <w:t>lokalizację</w:t>
      </w:r>
      <w:r w:rsidR="00726D9D">
        <w:rPr>
          <w:rFonts w:ascii="Tahoma" w:hAnsi="Tahoma" w:cs="Tahoma"/>
          <w:sz w:val="20"/>
          <w:szCs w:val="20"/>
        </w:rPr>
        <w:t xml:space="preserve"> na stronie internetowej uczelni;</w:t>
      </w:r>
    </w:p>
    <w:p w:rsidR="009B5D1A" w:rsidRPr="004F60AF" w:rsidRDefault="0083535E" w:rsidP="004F60AF">
      <w:pPr>
        <w:pStyle w:val="Akapitzlist"/>
        <w:numPr>
          <w:ilvl w:val="0"/>
          <w:numId w:val="2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83535E">
        <w:rPr>
          <w:rFonts w:ascii="Tahoma" w:hAnsi="Tahoma" w:cs="Tahoma"/>
          <w:sz w:val="20"/>
          <w:szCs w:val="20"/>
        </w:rPr>
        <w:t>czelni</w:t>
      </w:r>
      <w:r w:rsidR="00A00CDA">
        <w:rPr>
          <w:rFonts w:ascii="Tahoma" w:hAnsi="Tahoma" w:cs="Tahoma"/>
          <w:sz w:val="20"/>
          <w:szCs w:val="20"/>
        </w:rPr>
        <w:t>ę</w:t>
      </w:r>
      <w:r w:rsidRPr="0083535E">
        <w:rPr>
          <w:rFonts w:ascii="Tahoma" w:hAnsi="Tahoma" w:cs="Tahoma"/>
          <w:sz w:val="20"/>
          <w:szCs w:val="20"/>
        </w:rPr>
        <w:t xml:space="preserve"> macierzystą w zakresie tabeli F</w:t>
      </w:r>
      <w:r w:rsidR="00A00C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0CDA" w:rsidRPr="00A00CDA">
        <w:rPr>
          <w:rFonts w:ascii="Tahoma" w:hAnsi="Tahoma" w:cs="Tahoma"/>
          <w:i/>
          <w:sz w:val="20"/>
          <w:szCs w:val="20"/>
        </w:rPr>
        <w:t>Recognition</w:t>
      </w:r>
      <w:proofErr w:type="spellEnd"/>
      <w:r w:rsidR="00A00CDA" w:rsidRPr="00A00CD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00CDA" w:rsidRPr="00A00CDA">
        <w:rPr>
          <w:rFonts w:ascii="Tahoma" w:hAnsi="Tahoma" w:cs="Tahoma"/>
          <w:i/>
          <w:sz w:val="20"/>
          <w:szCs w:val="20"/>
        </w:rPr>
        <w:t>outcomes</w:t>
      </w:r>
      <w:proofErr w:type="spellEnd"/>
      <w:r w:rsidR="00A00CDA">
        <w:rPr>
          <w:rFonts w:ascii="Tahoma" w:hAnsi="Tahoma" w:cs="Tahoma"/>
          <w:sz w:val="20"/>
          <w:szCs w:val="20"/>
        </w:rPr>
        <w:t xml:space="preserve"> w ciągu 5 tygodni od daty otrzymania z uczelni przyjmującej </w:t>
      </w:r>
      <w:proofErr w:type="spellStart"/>
      <w:r w:rsidR="00A00CDA" w:rsidRPr="00A00CDA">
        <w:rPr>
          <w:rFonts w:ascii="Tahoma" w:hAnsi="Tahoma" w:cs="Tahoma"/>
          <w:i/>
          <w:sz w:val="20"/>
          <w:szCs w:val="20"/>
        </w:rPr>
        <w:t>Transcript</w:t>
      </w:r>
      <w:proofErr w:type="spellEnd"/>
      <w:r w:rsidR="00A00CDA" w:rsidRPr="00A00CDA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A00CDA" w:rsidRPr="00A00CDA">
        <w:rPr>
          <w:rFonts w:ascii="Tahoma" w:hAnsi="Tahoma" w:cs="Tahoma"/>
          <w:i/>
          <w:sz w:val="20"/>
          <w:szCs w:val="20"/>
        </w:rPr>
        <w:t>records</w:t>
      </w:r>
      <w:proofErr w:type="spellEnd"/>
      <w:r w:rsidR="00AE3A0F">
        <w:rPr>
          <w:rFonts w:ascii="Tahoma" w:hAnsi="Tahoma" w:cs="Tahoma"/>
          <w:i/>
          <w:sz w:val="20"/>
          <w:szCs w:val="20"/>
        </w:rPr>
        <w:t>.</w:t>
      </w:r>
      <w:r w:rsidR="004D6B9A">
        <w:rPr>
          <w:rFonts w:ascii="Tahoma" w:hAnsi="Tahoma" w:cs="Tahoma"/>
          <w:i/>
          <w:sz w:val="20"/>
          <w:szCs w:val="20"/>
        </w:rPr>
        <w:t xml:space="preserve"> </w:t>
      </w:r>
      <w:r w:rsidR="001F60A0" w:rsidRPr="001F60A0">
        <w:rPr>
          <w:rFonts w:ascii="Tahoma" w:hAnsi="Tahoma" w:cs="Tahoma"/>
          <w:sz w:val="20"/>
          <w:szCs w:val="20"/>
        </w:rPr>
        <w:t>Uwaga! Do suplementu do dyplomu w</w:t>
      </w:r>
      <w:r w:rsidR="006A6A33">
        <w:rPr>
          <w:rFonts w:ascii="Tahoma" w:hAnsi="Tahoma" w:cs="Tahoma"/>
          <w:sz w:val="20"/>
          <w:szCs w:val="20"/>
        </w:rPr>
        <w:t>p</w:t>
      </w:r>
      <w:r w:rsidR="001F60A0" w:rsidRPr="001F60A0">
        <w:rPr>
          <w:rFonts w:ascii="Tahoma" w:hAnsi="Tahoma" w:cs="Tahoma"/>
          <w:sz w:val="20"/>
          <w:szCs w:val="20"/>
        </w:rPr>
        <w:t xml:space="preserve">isuje się nazwy przedmiotów zrealizowanych w uczelni </w:t>
      </w:r>
      <w:r w:rsidR="00B91949">
        <w:rPr>
          <w:rFonts w:ascii="Tahoma" w:hAnsi="Tahoma" w:cs="Tahoma"/>
          <w:sz w:val="20"/>
          <w:szCs w:val="20"/>
        </w:rPr>
        <w:t>przyjmując</w:t>
      </w:r>
      <w:r w:rsidR="001F60A0" w:rsidRPr="001F60A0">
        <w:rPr>
          <w:rFonts w:ascii="Tahoma" w:hAnsi="Tahoma" w:cs="Tahoma"/>
          <w:sz w:val="20"/>
          <w:szCs w:val="20"/>
        </w:rPr>
        <w:t>ej</w:t>
      </w:r>
      <w:r w:rsidR="001F60A0">
        <w:rPr>
          <w:rFonts w:ascii="Tahoma" w:hAnsi="Tahoma" w:cs="Tahoma"/>
          <w:sz w:val="20"/>
          <w:szCs w:val="20"/>
        </w:rPr>
        <w:t xml:space="preserve"> w oryginalnym brzmieniu zapisanym przez tę uczelnię w </w:t>
      </w:r>
      <w:proofErr w:type="spellStart"/>
      <w:r w:rsidR="001F60A0" w:rsidRPr="00A00CDA">
        <w:rPr>
          <w:rFonts w:ascii="Tahoma" w:hAnsi="Tahoma" w:cs="Tahoma"/>
          <w:i/>
          <w:sz w:val="20"/>
          <w:szCs w:val="20"/>
        </w:rPr>
        <w:t>Transcript</w:t>
      </w:r>
      <w:proofErr w:type="spellEnd"/>
      <w:r w:rsidR="001F60A0" w:rsidRPr="00A00CDA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1F60A0" w:rsidRPr="00A00CDA">
        <w:rPr>
          <w:rFonts w:ascii="Tahoma" w:hAnsi="Tahoma" w:cs="Tahoma"/>
          <w:i/>
          <w:sz w:val="20"/>
          <w:szCs w:val="20"/>
        </w:rPr>
        <w:t>records</w:t>
      </w:r>
      <w:proofErr w:type="spellEnd"/>
      <w:r w:rsidR="001F60A0">
        <w:rPr>
          <w:rFonts w:ascii="Tahoma" w:hAnsi="Tahoma" w:cs="Tahoma"/>
          <w:i/>
          <w:sz w:val="20"/>
          <w:szCs w:val="20"/>
        </w:rPr>
        <w:t>.</w:t>
      </w:r>
    </w:p>
    <w:sectPr w:rsidR="009B5D1A" w:rsidRPr="004F60AF" w:rsidSect="0097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3D88"/>
    <w:multiLevelType w:val="hybridMultilevel"/>
    <w:tmpl w:val="B7FCC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62FE1"/>
    <w:multiLevelType w:val="hybridMultilevel"/>
    <w:tmpl w:val="951C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BC3"/>
    <w:rsid w:val="000C4E00"/>
    <w:rsid w:val="000F16B8"/>
    <w:rsid w:val="00114067"/>
    <w:rsid w:val="001C214A"/>
    <w:rsid w:val="001F60A0"/>
    <w:rsid w:val="00301F9D"/>
    <w:rsid w:val="00311AA0"/>
    <w:rsid w:val="003215C4"/>
    <w:rsid w:val="00385E61"/>
    <w:rsid w:val="0039027A"/>
    <w:rsid w:val="00410109"/>
    <w:rsid w:val="00446C37"/>
    <w:rsid w:val="004A2092"/>
    <w:rsid w:val="004D6B9A"/>
    <w:rsid w:val="004F60AF"/>
    <w:rsid w:val="00583637"/>
    <w:rsid w:val="005A78FD"/>
    <w:rsid w:val="005D3244"/>
    <w:rsid w:val="00622E6F"/>
    <w:rsid w:val="00626921"/>
    <w:rsid w:val="006844A4"/>
    <w:rsid w:val="006A4230"/>
    <w:rsid w:val="006A6A33"/>
    <w:rsid w:val="00726D9D"/>
    <w:rsid w:val="00754EF8"/>
    <w:rsid w:val="00783F24"/>
    <w:rsid w:val="00795878"/>
    <w:rsid w:val="007F1646"/>
    <w:rsid w:val="0083535E"/>
    <w:rsid w:val="00843CB3"/>
    <w:rsid w:val="00896643"/>
    <w:rsid w:val="00905F4F"/>
    <w:rsid w:val="0096691B"/>
    <w:rsid w:val="00975DC8"/>
    <w:rsid w:val="009B270F"/>
    <w:rsid w:val="009B5D1A"/>
    <w:rsid w:val="00A00CDA"/>
    <w:rsid w:val="00A269E2"/>
    <w:rsid w:val="00A619E9"/>
    <w:rsid w:val="00A67DD0"/>
    <w:rsid w:val="00A67ECA"/>
    <w:rsid w:val="00A74841"/>
    <w:rsid w:val="00AE3A0F"/>
    <w:rsid w:val="00AF6602"/>
    <w:rsid w:val="00B32269"/>
    <w:rsid w:val="00B91949"/>
    <w:rsid w:val="00B9432A"/>
    <w:rsid w:val="00BD3BC3"/>
    <w:rsid w:val="00C25E3C"/>
    <w:rsid w:val="00C919EB"/>
    <w:rsid w:val="00CD2E22"/>
    <w:rsid w:val="00D00ED6"/>
    <w:rsid w:val="00D105F1"/>
    <w:rsid w:val="00D27831"/>
    <w:rsid w:val="00D509BB"/>
    <w:rsid w:val="00D64055"/>
    <w:rsid w:val="00D806D1"/>
    <w:rsid w:val="00DB3B2D"/>
    <w:rsid w:val="00E35425"/>
    <w:rsid w:val="00E44444"/>
    <w:rsid w:val="00F33E04"/>
    <w:rsid w:val="00F85B4B"/>
    <w:rsid w:val="00F9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BC3"/>
    <w:pPr>
      <w:ind w:left="720"/>
      <w:contextualSpacing/>
    </w:pPr>
  </w:style>
  <w:style w:type="character" w:customStyle="1" w:styleId="highlight">
    <w:name w:val="highlight"/>
    <w:basedOn w:val="Domylnaczcionkaakapitu"/>
    <w:rsid w:val="00A6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DE9CC-B2BF-4777-AF99-FB2617BE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jdynek</dc:creator>
  <cp:lastModifiedBy>bskibinska</cp:lastModifiedBy>
  <cp:revision>23</cp:revision>
  <cp:lastPrinted>2014-03-28T15:32:00Z</cp:lastPrinted>
  <dcterms:created xsi:type="dcterms:W3CDTF">2014-03-25T12:51:00Z</dcterms:created>
  <dcterms:modified xsi:type="dcterms:W3CDTF">2014-04-03T07:07:00Z</dcterms:modified>
</cp:coreProperties>
</file>